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AEA" w:rsidRPr="0070327E" w:rsidRDefault="007F5AEA">
      <w:pPr>
        <w:rPr>
          <w:rFonts w:asciiTheme="majorHAnsi" w:hAnsiTheme="majorHAnsi"/>
          <w:noProof/>
          <w:lang w:eastAsia="en-GB"/>
        </w:rPr>
      </w:pPr>
      <w:bookmarkStart w:id="0" w:name="_GoBack"/>
      <w:bookmarkEnd w:id="0"/>
      <w:r w:rsidRPr="0070327E">
        <w:rPr>
          <w:rFonts w:asciiTheme="majorHAnsi" w:hAnsiTheme="majorHAnsi"/>
          <w:noProof/>
          <w:lang w:eastAsia="en-GB"/>
        </w:rPr>
        <w:drawing>
          <wp:anchor distT="0" distB="0" distL="114300" distR="114300" simplePos="0" relativeHeight="251658240" behindDoc="1" locked="0" layoutInCell="1" allowOverlap="1">
            <wp:simplePos x="0" y="0"/>
            <wp:positionH relativeFrom="page">
              <wp:align>left</wp:align>
            </wp:positionH>
            <wp:positionV relativeFrom="paragraph">
              <wp:posOffset>-447675</wp:posOffset>
            </wp:positionV>
            <wp:extent cx="7562254" cy="1069657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rnational Playhouse word doc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62254" cy="10696575"/>
                    </a:xfrm>
                    <a:prstGeom prst="rect">
                      <a:avLst/>
                    </a:prstGeom>
                  </pic:spPr>
                </pic:pic>
              </a:graphicData>
            </a:graphic>
            <wp14:sizeRelH relativeFrom="page">
              <wp14:pctWidth>0</wp14:pctWidth>
            </wp14:sizeRelH>
            <wp14:sizeRelV relativeFrom="page">
              <wp14:pctHeight>0</wp14:pctHeight>
            </wp14:sizeRelV>
          </wp:anchor>
        </w:drawing>
      </w:r>
    </w:p>
    <w:p w:rsidR="007F5AEA" w:rsidRPr="0070327E" w:rsidRDefault="007F5AEA">
      <w:pPr>
        <w:rPr>
          <w:rFonts w:asciiTheme="majorHAnsi" w:hAnsiTheme="majorHAnsi"/>
          <w:noProof/>
          <w:lang w:eastAsia="en-GB"/>
        </w:rPr>
      </w:pPr>
    </w:p>
    <w:p w:rsidR="007F5AEA" w:rsidRPr="0070327E" w:rsidRDefault="007F5AEA">
      <w:pPr>
        <w:rPr>
          <w:rFonts w:asciiTheme="majorHAnsi" w:hAnsiTheme="majorHAnsi"/>
          <w:noProof/>
          <w:lang w:eastAsia="en-GB"/>
        </w:rPr>
      </w:pPr>
    </w:p>
    <w:p w:rsidR="007F5AEA" w:rsidRPr="0070327E" w:rsidRDefault="007F5AEA">
      <w:pPr>
        <w:rPr>
          <w:rFonts w:asciiTheme="majorHAnsi" w:hAnsiTheme="majorHAnsi"/>
          <w:noProof/>
          <w:lang w:eastAsia="en-GB"/>
        </w:rPr>
      </w:pPr>
    </w:p>
    <w:p w:rsidR="007F5AEA" w:rsidRPr="0070327E" w:rsidRDefault="007F5AEA">
      <w:pPr>
        <w:rPr>
          <w:rFonts w:asciiTheme="majorHAnsi" w:hAnsiTheme="majorHAnsi"/>
          <w:noProof/>
          <w:lang w:eastAsia="en-GB"/>
        </w:rPr>
      </w:pPr>
    </w:p>
    <w:p w:rsidR="00D06B6D" w:rsidRPr="0070327E" w:rsidRDefault="00D06B6D" w:rsidP="00D06B6D">
      <w:pPr>
        <w:jc w:val="center"/>
        <w:rPr>
          <w:rFonts w:asciiTheme="majorHAnsi" w:hAnsiTheme="majorHAnsi"/>
          <w:b/>
          <w:noProof/>
          <w:sz w:val="28"/>
          <w:lang w:eastAsia="en-GB"/>
        </w:rPr>
      </w:pPr>
      <w:r w:rsidRPr="0070327E">
        <w:rPr>
          <w:rFonts w:asciiTheme="majorHAnsi" w:hAnsiTheme="majorHAnsi"/>
          <w:b/>
          <w:noProof/>
          <w:sz w:val="32"/>
          <w:lang w:eastAsia="en-GB"/>
        </w:rPr>
        <w:t>“SHAKES-SHARE” – London</w:t>
      </w:r>
      <w:r w:rsidR="000412D5" w:rsidRPr="0070327E">
        <w:rPr>
          <w:rFonts w:asciiTheme="majorHAnsi" w:hAnsiTheme="majorHAnsi"/>
          <w:b/>
          <w:noProof/>
          <w:sz w:val="32"/>
          <w:lang w:eastAsia="en-GB"/>
        </w:rPr>
        <w:t>,</w:t>
      </w:r>
      <w:r w:rsidRPr="0070327E">
        <w:rPr>
          <w:rFonts w:asciiTheme="majorHAnsi" w:hAnsiTheme="majorHAnsi"/>
          <w:b/>
          <w:noProof/>
          <w:sz w:val="32"/>
          <w:lang w:eastAsia="en-GB"/>
        </w:rPr>
        <w:t xml:space="preserve"> 11-13</w:t>
      </w:r>
      <w:r w:rsidRPr="0070327E">
        <w:rPr>
          <w:rFonts w:asciiTheme="majorHAnsi" w:hAnsiTheme="majorHAnsi"/>
          <w:b/>
          <w:noProof/>
          <w:sz w:val="32"/>
          <w:vertAlign w:val="superscript"/>
          <w:lang w:eastAsia="en-GB"/>
        </w:rPr>
        <w:t>th</w:t>
      </w:r>
      <w:r w:rsidRPr="0070327E">
        <w:rPr>
          <w:rFonts w:asciiTheme="majorHAnsi" w:hAnsiTheme="majorHAnsi"/>
          <w:b/>
          <w:noProof/>
          <w:sz w:val="32"/>
          <w:lang w:eastAsia="en-GB"/>
        </w:rPr>
        <w:t xml:space="preserve"> November, 2016</w:t>
      </w:r>
    </w:p>
    <w:p w:rsidR="006A2E4C" w:rsidRPr="0070327E" w:rsidRDefault="006A2E4C" w:rsidP="00336CD2">
      <w:pPr>
        <w:jc w:val="center"/>
        <w:rPr>
          <w:rFonts w:asciiTheme="majorHAnsi" w:hAnsiTheme="majorHAnsi"/>
          <w:b/>
          <w:noProof/>
          <w:sz w:val="28"/>
          <w:lang w:eastAsia="en-GB"/>
        </w:rPr>
      </w:pPr>
      <w:r w:rsidRPr="0070327E">
        <w:rPr>
          <w:rFonts w:asciiTheme="majorHAnsi" w:hAnsiTheme="majorHAnsi"/>
          <w:b/>
          <w:noProof/>
          <w:sz w:val="28"/>
          <w:lang w:eastAsia="en-GB"/>
        </w:rPr>
        <w:t xml:space="preserve">   </w:t>
      </w:r>
      <w:r w:rsidRPr="0070327E">
        <w:rPr>
          <w:rFonts w:asciiTheme="majorHAnsi" w:hAnsiTheme="majorHAnsi"/>
          <w:noProof/>
          <w:lang w:eastAsia="en-GB"/>
        </w:rPr>
        <w:drawing>
          <wp:inline distT="0" distB="0" distL="0" distR="0">
            <wp:extent cx="1419225" cy="4615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D-ANCONA-JESI-RG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2589" cy="475698"/>
                    </a:xfrm>
                    <a:prstGeom prst="rect">
                      <a:avLst/>
                    </a:prstGeom>
                  </pic:spPr>
                </pic:pic>
              </a:graphicData>
            </a:graphic>
          </wp:inline>
        </w:drawing>
      </w:r>
      <w:r w:rsidRPr="0070327E">
        <w:rPr>
          <w:rFonts w:asciiTheme="majorHAnsi" w:hAnsiTheme="majorHAnsi"/>
          <w:b/>
          <w:noProof/>
          <w:sz w:val="28"/>
          <w:lang w:eastAsia="en-GB"/>
        </w:rPr>
        <w:t xml:space="preserve">        </w:t>
      </w:r>
      <w:r w:rsidRPr="0070327E">
        <w:rPr>
          <w:rFonts w:asciiTheme="majorHAnsi" w:hAnsiTheme="majorHAnsi"/>
          <w:noProof/>
          <w:lang w:eastAsia="en-GB"/>
        </w:rPr>
        <w:drawing>
          <wp:inline distT="0" distB="0" distL="0" distR="0">
            <wp:extent cx="1410055" cy="451471"/>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H.MASTER.3D.VORONEZH-LINGUIST.CMYK.A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5487" cy="488430"/>
                    </a:xfrm>
                    <a:prstGeom prst="rect">
                      <a:avLst/>
                    </a:prstGeom>
                  </pic:spPr>
                </pic:pic>
              </a:graphicData>
            </a:graphic>
          </wp:inline>
        </w:drawing>
      </w:r>
      <w:r w:rsidRPr="0070327E">
        <w:rPr>
          <w:rFonts w:asciiTheme="majorHAnsi" w:hAnsiTheme="majorHAnsi"/>
          <w:b/>
          <w:noProof/>
          <w:sz w:val="28"/>
          <w:lang w:eastAsia="en-GB"/>
        </w:rPr>
        <w:t xml:space="preserve">  </w:t>
      </w:r>
      <w:r w:rsidR="00336CD2" w:rsidRPr="0070327E">
        <w:rPr>
          <w:rFonts w:asciiTheme="majorHAnsi" w:hAnsiTheme="majorHAnsi"/>
          <w:b/>
          <w:noProof/>
          <w:sz w:val="28"/>
          <w:lang w:eastAsia="en-GB"/>
        </w:rPr>
        <w:t xml:space="preserve">   </w:t>
      </w:r>
      <w:r w:rsidR="00336CD2" w:rsidRPr="0070327E">
        <w:rPr>
          <w:rFonts w:asciiTheme="majorHAnsi" w:hAnsiTheme="majorHAnsi"/>
          <w:noProof/>
          <w:sz w:val="24"/>
          <w:szCs w:val="24"/>
          <w:lang w:eastAsia="en-GB"/>
        </w:rPr>
        <w:drawing>
          <wp:inline distT="0" distB="0" distL="0" distR="0" wp14:anchorId="31DE7C8B" wp14:editId="3F5CBC3F">
            <wp:extent cx="1338979" cy="429310"/>
            <wp:effectExtent l="0" t="0" r="0" b="8890"/>
            <wp:docPr id="10" name="Picture 1" descr="ihlondon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hlondonsi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49732" cy="432758"/>
                    </a:xfrm>
                    <a:prstGeom prst="rect">
                      <a:avLst/>
                    </a:prstGeom>
                    <a:noFill/>
                    <a:ln>
                      <a:noFill/>
                    </a:ln>
                  </pic:spPr>
                </pic:pic>
              </a:graphicData>
            </a:graphic>
          </wp:inline>
        </w:drawing>
      </w:r>
      <w:r w:rsidRPr="0070327E">
        <w:rPr>
          <w:rFonts w:asciiTheme="majorHAnsi" w:hAnsiTheme="majorHAnsi"/>
          <w:b/>
          <w:noProof/>
          <w:sz w:val="28"/>
          <w:lang w:eastAsia="en-GB"/>
        </w:rPr>
        <w:t xml:space="preserve">      </w:t>
      </w:r>
      <w:r w:rsidRPr="0070327E">
        <w:rPr>
          <w:rFonts w:asciiTheme="majorHAnsi" w:hAnsiTheme="majorHAnsi"/>
          <w:b/>
          <w:bCs/>
          <w:noProof/>
          <w:sz w:val="24"/>
          <w:szCs w:val="24"/>
          <w:lang w:eastAsia="en-GB"/>
        </w:rPr>
        <w:drawing>
          <wp:inline distT="0" distB="0" distL="0" distR="0" wp14:anchorId="01A97CBC" wp14:editId="5E22E806">
            <wp:extent cx="1409483" cy="451476"/>
            <wp:effectExtent l="0" t="0" r="635" b="6350"/>
            <wp:docPr id="11" name="Picture 1" descr="cid:image001.png@01D1C260.1422F7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C260.1422F7E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15848" cy="453515"/>
                    </a:xfrm>
                    <a:prstGeom prst="rect">
                      <a:avLst/>
                    </a:prstGeom>
                    <a:noFill/>
                    <a:ln>
                      <a:noFill/>
                    </a:ln>
                  </pic:spPr>
                </pic:pic>
              </a:graphicData>
            </a:graphic>
          </wp:inline>
        </w:drawing>
      </w:r>
      <w:r w:rsidRPr="0070327E">
        <w:rPr>
          <w:rFonts w:asciiTheme="majorHAnsi" w:hAnsiTheme="majorHAnsi"/>
          <w:b/>
          <w:noProof/>
          <w:sz w:val="28"/>
          <w:lang w:eastAsia="en-GB"/>
        </w:rPr>
        <w:t xml:space="preserve"> </w:t>
      </w:r>
    </w:p>
    <w:p w:rsidR="00F901C2" w:rsidRPr="0070327E" w:rsidRDefault="00F901C2" w:rsidP="00D06B6D">
      <w:pPr>
        <w:jc w:val="center"/>
        <w:rPr>
          <w:rFonts w:asciiTheme="majorHAnsi" w:hAnsiTheme="majorHAnsi"/>
          <w:b/>
          <w:noProof/>
          <w:sz w:val="28"/>
          <w:lang w:eastAsia="en-GB"/>
        </w:rPr>
      </w:pPr>
      <w:r w:rsidRPr="0070327E">
        <w:rPr>
          <w:rFonts w:asciiTheme="majorHAnsi" w:hAnsiTheme="majorHAnsi"/>
          <w:noProof/>
          <w:lang w:eastAsia="en-GB"/>
        </w:rPr>
        <w:drawing>
          <wp:inline distT="0" distB="0" distL="0" distR="0" wp14:anchorId="101EAE2C" wp14:editId="040C812A">
            <wp:extent cx="1314450" cy="368594"/>
            <wp:effectExtent l="0" t="0" r="0" b="0"/>
            <wp:docPr id="3" name="Immagine 2" descr="Trinity College Lond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ity College Lond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6796" cy="377664"/>
                    </a:xfrm>
                    <a:prstGeom prst="rect">
                      <a:avLst/>
                    </a:prstGeom>
                    <a:noFill/>
                    <a:ln>
                      <a:noFill/>
                    </a:ln>
                  </pic:spPr>
                </pic:pic>
              </a:graphicData>
            </a:graphic>
          </wp:inline>
        </w:drawing>
      </w:r>
      <w:r w:rsidRPr="0070327E">
        <w:rPr>
          <w:rFonts w:asciiTheme="majorHAnsi" w:hAnsiTheme="majorHAnsi"/>
          <w:b/>
          <w:noProof/>
          <w:sz w:val="28"/>
          <w:lang w:eastAsia="en-GB"/>
        </w:rPr>
        <w:t xml:space="preserve">   </w:t>
      </w:r>
      <w:r w:rsidR="006A2E4C" w:rsidRPr="0070327E">
        <w:rPr>
          <w:rFonts w:asciiTheme="majorHAnsi" w:hAnsiTheme="majorHAnsi"/>
          <w:b/>
          <w:noProof/>
          <w:sz w:val="28"/>
          <w:lang w:eastAsia="en-GB"/>
        </w:rPr>
        <w:t xml:space="preserve"> </w:t>
      </w:r>
      <w:r w:rsidR="006A2E4C" w:rsidRPr="0070327E">
        <w:rPr>
          <w:rFonts w:asciiTheme="majorHAnsi" w:hAnsiTheme="majorHAnsi"/>
          <w:b/>
          <w:noProof/>
          <w:sz w:val="28"/>
          <w:lang w:eastAsia="en-GB"/>
        </w:rPr>
        <w:drawing>
          <wp:inline distT="0" distB="0" distL="0" distR="0">
            <wp:extent cx="904875" cy="838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s education logo.jpg"/>
                    <pic:cNvPicPr/>
                  </pic:nvPicPr>
                  <pic:blipFill rotWithShape="1">
                    <a:blip r:embed="rId13" cstate="print">
                      <a:extLst>
                        <a:ext uri="{28A0092B-C50C-407E-A947-70E740481C1C}">
                          <a14:useLocalDpi xmlns:a14="http://schemas.microsoft.com/office/drawing/2010/main" val="0"/>
                        </a:ext>
                      </a:extLst>
                    </a:blip>
                    <a:srcRect b="7368"/>
                    <a:stretch/>
                  </pic:blipFill>
                  <pic:spPr bwMode="auto">
                    <a:xfrm>
                      <a:off x="0" y="0"/>
                      <a:ext cx="904875" cy="838200"/>
                    </a:xfrm>
                    <a:prstGeom prst="rect">
                      <a:avLst/>
                    </a:prstGeom>
                    <a:ln>
                      <a:noFill/>
                    </a:ln>
                    <a:extLst>
                      <a:ext uri="{53640926-AAD7-44D8-BBD7-CCE9431645EC}">
                        <a14:shadowObscured xmlns:a14="http://schemas.microsoft.com/office/drawing/2010/main"/>
                      </a:ext>
                    </a:extLst>
                  </pic:spPr>
                </pic:pic>
              </a:graphicData>
            </a:graphic>
          </wp:inline>
        </w:drawing>
      </w:r>
      <w:r w:rsidR="00332A79" w:rsidRPr="0070327E">
        <w:rPr>
          <w:rFonts w:asciiTheme="majorHAnsi" w:hAnsiTheme="majorHAnsi"/>
          <w:b/>
          <w:noProof/>
          <w:sz w:val="28"/>
          <w:lang w:eastAsia="en-GB"/>
        </w:rPr>
        <w:t xml:space="preserve">       </w:t>
      </w:r>
      <w:r w:rsidR="00332A79" w:rsidRPr="0070327E">
        <w:rPr>
          <w:rFonts w:asciiTheme="majorHAnsi" w:hAnsiTheme="majorHAnsi"/>
          <w:b/>
          <w:noProof/>
          <w:sz w:val="28"/>
          <w:lang w:eastAsia="en-GB"/>
        </w:rPr>
        <w:drawing>
          <wp:inline distT="0" distB="0" distL="0" distR="0">
            <wp:extent cx="776363" cy="752475"/>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leyton college.png"/>
                    <pic:cNvPicPr/>
                  </pic:nvPicPr>
                  <pic:blipFill>
                    <a:blip r:embed="rId14">
                      <a:extLst>
                        <a:ext uri="{28A0092B-C50C-407E-A947-70E740481C1C}">
                          <a14:useLocalDpi xmlns:a14="http://schemas.microsoft.com/office/drawing/2010/main" val="0"/>
                        </a:ext>
                      </a:extLst>
                    </a:blip>
                    <a:stretch>
                      <a:fillRect/>
                    </a:stretch>
                  </pic:blipFill>
                  <pic:spPr>
                    <a:xfrm>
                      <a:off x="0" y="0"/>
                      <a:ext cx="794150" cy="769715"/>
                    </a:xfrm>
                    <a:prstGeom prst="rect">
                      <a:avLst/>
                    </a:prstGeom>
                  </pic:spPr>
                </pic:pic>
              </a:graphicData>
            </a:graphic>
          </wp:inline>
        </w:drawing>
      </w:r>
    </w:p>
    <w:p w:rsidR="00F901C2" w:rsidRPr="0070327E" w:rsidRDefault="00F901C2" w:rsidP="00D06B6D">
      <w:pPr>
        <w:jc w:val="center"/>
        <w:rPr>
          <w:rFonts w:asciiTheme="majorHAnsi" w:hAnsiTheme="majorHAnsi"/>
          <w:b/>
          <w:noProof/>
          <w:sz w:val="28"/>
          <w:lang w:eastAsia="en-GB"/>
        </w:rPr>
      </w:pPr>
    </w:p>
    <w:p w:rsidR="000C2DCB" w:rsidRPr="0070327E" w:rsidRDefault="000C2DCB" w:rsidP="00116CB5">
      <w:pPr>
        <w:jc w:val="both"/>
        <w:rPr>
          <w:rFonts w:asciiTheme="majorHAnsi" w:hAnsiTheme="majorHAnsi" w:cstheme="majorHAnsi"/>
          <w:noProof/>
          <w:sz w:val="20"/>
          <w:szCs w:val="20"/>
          <w:lang w:eastAsia="en-GB"/>
        </w:rPr>
      </w:pPr>
      <w:r w:rsidRPr="0070327E">
        <w:rPr>
          <w:rFonts w:asciiTheme="majorHAnsi" w:hAnsiTheme="majorHAnsi" w:cstheme="majorHAnsi"/>
          <w:noProof/>
          <w:sz w:val="20"/>
          <w:szCs w:val="20"/>
          <w:lang w:eastAsia="en-GB"/>
        </w:rPr>
        <w:t>After a whirlwind weekend of theatre, language and inter</w:t>
      </w:r>
      <w:r w:rsidR="00062625" w:rsidRPr="0070327E">
        <w:rPr>
          <w:rFonts w:asciiTheme="majorHAnsi" w:hAnsiTheme="majorHAnsi" w:cstheme="majorHAnsi"/>
          <w:noProof/>
          <w:sz w:val="20"/>
          <w:szCs w:val="20"/>
          <w:lang w:eastAsia="en-GB"/>
        </w:rPr>
        <w:t>national</w:t>
      </w:r>
      <w:r w:rsidRPr="0070327E">
        <w:rPr>
          <w:rFonts w:asciiTheme="majorHAnsi" w:hAnsiTheme="majorHAnsi" w:cstheme="majorHAnsi"/>
          <w:noProof/>
          <w:sz w:val="20"/>
          <w:szCs w:val="20"/>
          <w:lang w:eastAsia="en-GB"/>
        </w:rPr>
        <w:t xml:space="preserve"> friendships, we can now look back at what was an incredible collaboration - the first </w:t>
      </w:r>
      <w:r w:rsidRPr="0070327E">
        <w:rPr>
          <w:rFonts w:asciiTheme="majorHAnsi" w:hAnsiTheme="majorHAnsi" w:cstheme="majorHAnsi"/>
          <w:b/>
          <w:noProof/>
          <w:sz w:val="20"/>
          <w:szCs w:val="20"/>
          <w:lang w:eastAsia="en-GB"/>
        </w:rPr>
        <w:t>International Playhouse</w:t>
      </w:r>
      <w:r w:rsidRPr="0070327E">
        <w:rPr>
          <w:rFonts w:asciiTheme="majorHAnsi" w:hAnsiTheme="majorHAnsi" w:cstheme="majorHAnsi"/>
          <w:noProof/>
          <w:sz w:val="20"/>
          <w:szCs w:val="20"/>
          <w:lang w:eastAsia="en-GB"/>
        </w:rPr>
        <w:t xml:space="preserve"> project: </w:t>
      </w:r>
      <w:r w:rsidRPr="0070327E">
        <w:rPr>
          <w:rFonts w:asciiTheme="majorHAnsi" w:hAnsiTheme="majorHAnsi" w:cstheme="majorHAnsi"/>
          <w:b/>
          <w:noProof/>
          <w:sz w:val="20"/>
          <w:szCs w:val="20"/>
          <w:lang w:eastAsia="en-GB"/>
        </w:rPr>
        <w:t>“Shakes-Share”</w:t>
      </w:r>
      <w:r w:rsidRPr="0070327E">
        <w:rPr>
          <w:rFonts w:asciiTheme="majorHAnsi" w:hAnsiTheme="majorHAnsi" w:cstheme="majorHAnsi"/>
          <w:noProof/>
          <w:sz w:val="20"/>
          <w:szCs w:val="20"/>
          <w:lang w:eastAsia="en-GB"/>
        </w:rPr>
        <w:t>.</w:t>
      </w:r>
    </w:p>
    <w:p w:rsidR="00D06B6D" w:rsidRPr="0070327E" w:rsidRDefault="003113D8" w:rsidP="00116CB5">
      <w:pPr>
        <w:jc w:val="both"/>
        <w:rPr>
          <w:rFonts w:asciiTheme="majorHAnsi" w:hAnsiTheme="majorHAnsi" w:cstheme="majorHAnsi"/>
          <w:noProof/>
          <w:sz w:val="20"/>
          <w:szCs w:val="20"/>
          <w:lang w:eastAsia="en-GB"/>
        </w:rPr>
      </w:pPr>
      <w:r w:rsidRPr="0070327E">
        <w:rPr>
          <w:rFonts w:asciiTheme="majorHAnsi" w:hAnsiTheme="majorHAnsi" w:cstheme="majorHAnsi"/>
          <w:noProof/>
          <w:sz w:val="20"/>
          <w:szCs w:val="20"/>
          <w:lang w:eastAsia="en-GB"/>
        </w:rPr>
        <w:t>Th</w:t>
      </w:r>
      <w:r w:rsidR="007D0256" w:rsidRPr="0070327E">
        <w:rPr>
          <w:rFonts w:asciiTheme="majorHAnsi" w:hAnsiTheme="majorHAnsi" w:cstheme="majorHAnsi"/>
          <w:noProof/>
          <w:sz w:val="20"/>
          <w:szCs w:val="20"/>
          <w:lang w:eastAsia="en-GB"/>
        </w:rPr>
        <w:t>i</w:t>
      </w:r>
      <w:r w:rsidRPr="0070327E">
        <w:rPr>
          <w:rFonts w:asciiTheme="majorHAnsi" w:hAnsiTheme="majorHAnsi" w:cstheme="majorHAnsi"/>
          <w:noProof/>
          <w:sz w:val="20"/>
          <w:szCs w:val="20"/>
          <w:lang w:eastAsia="en-GB"/>
        </w:rPr>
        <w:t xml:space="preserve">s </w:t>
      </w:r>
      <w:r w:rsidR="00062625" w:rsidRPr="0070327E">
        <w:rPr>
          <w:rFonts w:asciiTheme="majorHAnsi" w:hAnsiTheme="majorHAnsi" w:cstheme="majorHAnsi"/>
          <w:noProof/>
          <w:sz w:val="20"/>
          <w:szCs w:val="20"/>
          <w:lang w:eastAsia="en-GB"/>
        </w:rPr>
        <w:t xml:space="preserve">vibrant </w:t>
      </w:r>
      <w:r w:rsidR="00BC37B4" w:rsidRPr="0070327E">
        <w:rPr>
          <w:rFonts w:asciiTheme="majorHAnsi" w:hAnsiTheme="majorHAnsi" w:cstheme="majorHAnsi"/>
          <w:noProof/>
          <w:sz w:val="20"/>
          <w:szCs w:val="20"/>
          <w:lang w:eastAsia="en-GB"/>
        </w:rPr>
        <w:t xml:space="preserve">educational </w:t>
      </w:r>
      <w:r w:rsidR="00914B1F" w:rsidRPr="0070327E">
        <w:rPr>
          <w:rFonts w:asciiTheme="majorHAnsi" w:hAnsiTheme="majorHAnsi" w:cstheme="majorHAnsi"/>
          <w:noProof/>
          <w:sz w:val="20"/>
          <w:szCs w:val="20"/>
          <w:lang w:eastAsia="en-GB"/>
        </w:rPr>
        <w:t>e</w:t>
      </w:r>
      <w:r w:rsidR="0070327E" w:rsidRPr="0070327E">
        <w:rPr>
          <w:rFonts w:asciiTheme="majorHAnsi" w:hAnsiTheme="majorHAnsi" w:cstheme="majorHAnsi"/>
          <w:noProof/>
          <w:sz w:val="20"/>
          <w:szCs w:val="20"/>
          <w:lang w:eastAsia="en-GB"/>
        </w:rPr>
        <w:t>v</w:t>
      </w:r>
      <w:r w:rsidR="00914B1F" w:rsidRPr="0070327E">
        <w:rPr>
          <w:rFonts w:asciiTheme="majorHAnsi" w:hAnsiTheme="majorHAnsi" w:cstheme="majorHAnsi"/>
          <w:noProof/>
          <w:sz w:val="20"/>
          <w:szCs w:val="20"/>
          <w:lang w:eastAsia="en-GB"/>
        </w:rPr>
        <w:t>ent</w:t>
      </w:r>
      <w:r w:rsidR="00D06B6D" w:rsidRPr="0070327E">
        <w:rPr>
          <w:rFonts w:asciiTheme="majorHAnsi" w:hAnsiTheme="majorHAnsi" w:cstheme="majorHAnsi"/>
          <w:noProof/>
          <w:sz w:val="20"/>
          <w:szCs w:val="20"/>
          <w:lang w:eastAsia="en-GB"/>
        </w:rPr>
        <w:t xml:space="preserve"> </w:t>
      </w:r>
      <w:r w:rsidR="00062625" w:rsidRPr="0070327E">
        <w:rPr>
          <w:rFonts w:asciiTheme="majorHAnsi" w:hAnsiTheme="majorHAnsi" w:cstheme="majorHAnsi"/>
          <w:noProof/>
          <w:sz w:val="20"/>
          <w:szCs w:val="20"/>
          <w:lang w:eastAsia="en-GB"/>
        </w:rPr>
        <w:t xml:space="preserve">saw three schools, three cultures and three languages come together to share </w:t>
      </w:r>
      <w:r w:rsidR="004867C2" w:rsidRPr="0070327E">
        <w:rPr>
          <w:rFonts w:asciiTheme="majorHAnsi" w:hAnsiTheme="majorHAnsi" w:cstheme="majorHAnsi"/>
          <w:noProof/>
          <w:sz w:val="20"/>
          <w:szCs w:val="20"/>
          <w:lang w:eastAsia="en-GB"/>
        </w:rPr>
        <w:t>their</w:t>
      </w:r>
      <w:r w:rsidR="00062625" w:rsidRPr="0070327E">
        <w:rPr>
          <w:rFonts w:asciiTheme="majorHAnsi" w:hAnsiTheme="majorHAnsi" w:cstheme="majorHAnsi"/>
          <w:noProof/>
          <w:sz w:val="20"/>
          <w:szCs w:val="20"/>
          <w:lang w:eastAsia="en-GB"/>
        </w:rPr>
        <w:t xml:space="preserve"> passion towards theatre and learning. The pr</w:t>
      </w:r>
      <w:r w:rsidR="00914B1F" w:rsidRPr="0070327E">
        <w:rPr>
          <w:rFonts w:asciiTheme="majorHAnsi" w:hAnsiTheme="majorHAnsi" w:cstheme="majorHAnsi"/>
          <w:noProof/>
          <w:sz w:val="20"/>
          <w:szCs w:val="20"/>
          <w:lang w:eastAsia="en-GB"/>
        </w:rPr>
        <w:t>o</w:t>
      </w:r>
      <w:r w:rsidR="00062625" w:rsidRPr="0070327E">
        <w:rPr>
          <w:rFonts w:asciiTheme="majorHAnsi" w:hAnsiTheme="majorHAnsi" w:cstheme="majorHAnsi"/>
          <w:noProof/>
          <w:sz w:val="20"/>
          <w:szCs w:val="20"/>
          <w:lang w:eastAsia="en-GB"/>
        </w:rPr>
        <w:t xml:space="preserve">ject involved </w:t>
      </w:r>
      <w:r w:rsidR="00D06B6D" w:rsidRPr="0070327E">
        <w:rPr>
          <w:rFonts w:asciiTheme="majorHAnsi" w:hAnsiTheme="majorHAnsi" w:cstheme="majorHAnsi"/>
          <w:noProof/>
          <w:sz w:val="20"/>
          <w:szCs w:val="20"/>
          <w:lang w:eastAsia="en-GB"/>
        </w:rPr>
        <w:t xml:space="preserve">International House Ancona </w:t>
      </w:r>
      <w:r w:rsidR="00967B78">
        <w:rPr>
          <w:rFonts w:asciiTheme="majorHAnsi" w:hAnsiTheme="majorHAnsi" w:cstheme="majorHAnsi"/>
          <w:noProof/>
          <w:sz w:val="20"/>
          <w:szCs w:val="20"/>
          <w:lang w:eastAsia="en-GB"/>
        </w:rPr>
        <w:t>&amp;</w:t>
      </w:r>
      <w:r w:rsidR="00D06B6D" w:rsidRPr="0070327E">
        <w:rPr>
          <w:rFonts w:asciiTheme="majorHAnsi" w:hAnsiTheme="majorHAnsi" w:cstheme="majorHAnsi"/>
          <w:noProof/>
          <w:sz w:val="20"/>
          <w:szCs w:val="20"/>
          <w:lang w:eastAsia="en-GB"/>
        </w:rPr>
        <w:t xml:space="preserve"> Jesi, International House Voronezh, </w:t>
      </w:r>
      <w:r w:rsidR="00094000" w:rsidRPr="0070327E">
        <w:rPr>
          <w:rFonts w:asciiTheme="majorHAnsi" w:hAnsiTheme="majorHAnsi" w:cstheme="majorHAnsi"/>
          <w:noProof/>
          <w:sz w:val="20"/>
          <w:szCs w:val="20"/>
          <w:lang w:eastAsia="en-GB"/>
        </w:rPr>
        <w:t xml:space="preserve">International House London, </w:t>
      </w:r>
      <w:r w:rsidR="00332A79" w:rsidRPr="0070327E">
        <w:rPr>
          <w:rFonts w:asciiTheme="majorHAnsi" w:hAnsiTheme="majorHAnsi" w:cstheme="majorHAnsi"/>
          <w:noProof/>
          <w:sz w:val="20"/>
          <w:szCs w:val="20"/>
          <w:lang w:eastAsia="en-GB"/>
        </w:rPr>
        <w:t>Leyton 6</w:t>
      </w:r>
      <w:r w:rsidR="00332A79" w:rsidRPr="0070327E">
        <w:rPr>
          <w:rFonts w:asciiTheme="majorHAnsi" w:hAnsiTheme="majorHAnsi" w:cstheme="majorHAnsi"/>
          <w:noProof/>
          <w:sz w:val="20"/>
          <w:szCs w:val="20"/>
          <w:vertAlign w:val="superscript"/>
          <w:lang w:eastAsia="en-GB"/>
        </w:rPr>
        <w:t>th</w:t>
      </w:r>
      <w:r w:rsidR="00332A79" w:rsidRPr="0070327E">
        <w:rPr>
          <w:rFonts w:asciiTheme="majorHAnsi" w:hAnsiTheme="majorHAnsi" w:cstheme="majorHAnsi"/>
          <w:noProof/>
          <w:sz w:val="20"/>
          <w:szCs w:val="20"/>
          <w:lang w:eastAsia="en-GB"/>
        </w:rPr>
        <w:t xml:space="preserve"> Form College, </w:t>
      </w:r>
      <w:r w:rsidR="007D7A64" w:rsidRPr="0070327E">
        <w:rPr>
          <w:rFonts w:asciiTheme="majorHAnsi" w:hAnsiTheme="majorHAnsi" w:cstheme="majorHAnsi"/>
          <w:noProof/>
          <w:sz w:val="20"/>
          <w:szCs w:val="20"/>
          <w:lang w:eastAsia="en-GB"/>
        </w:rPr>
        <w:t xml:space="preserve">The </w:t>
      </w:r>
      <w:r w:rsidRPr="0070327E">
        <w:rPr>
          <w:rFonts w:asciiTheme="majorHAnsi" w:hAnsiTheme="majorHAnsi" w:cstheme="majorHAnsi"/>
          <w:noProof/>
          <w:sz w:val="20"/>
          <w:szCs w:val="20"/>
          <w:lang w:eastAsia="en-GB"/>
        </w:rPr>
        <w:t>Art</w:t>
      </w:r>
      <w:r w:rsidR="00B37224" w:rsidRPr="0070327E">
        <w:rPr>
          <w:rFonts w:asciiTheme="majorHAnsi" w:hAnsiTheme="majorHAnsi" w:cstheme="majorHAnsi"/>
          <w:noProof/>
          <w:sz w:val="20"/>
          <w:szCs w:val="20"/>
          <w:lang w:eastAsia="en-GB"/>
        </w:rPr>
        <w:t>s</w:t>
      </w:r>
      <w:r w:rsidRPr="0070327E">
        <w:rPr>
          <w:rFonts w:asciiTheme="majorHAnsi" w:hAnsiTheme="majorHAnsi" w:cstheme="majorHAnsi"/>
          <w:noProof/>
          <w:sz w:val="20"/>
          <w:szCs w:val="20"/>
          <w:lang w:eastAsia="en-GB"/>
        </w:rPr>
        <w:t xml:space="preserve"> Education</w:t>
      </w:r>
      <w:r w:rsidR="007D7A64" w:rsidRPr="0070327E">
        <w:rPr>
          <w:rFonts w:asciiTheme="majorHAnsi" w:hAnsiTheme="majorHAnsi" w:cstheme="majorHAnsi"/>
          <w:noProof/>
          <w:sz w:val="20"/>
          <w:szCs w:val="20"/>
          <w:lang w:eastAsia="en-GB"/>
        </w:rPr>
        <w:t>al Schools London</w:t>
      </w:r>
      <w:r w:rsidRPr="0070327E">
        <w:rPr>
          <w:rFonts w:asciiTheme="majorHAnsi" w:hAnsiTheme="majorHAnsi" w:cstheme="majorHAnsi"/>
          <w:noProof/>
          <w:sz w:val="20"/>
          <w:szCs w:val="20"/>
          <w:lang w:eastAsia="en-GB"/>
        </w:rPr>
        <w:t xml:space="preserve">, </w:t>
      </w:r>
      <w:r w:rsidR="00D06B6D" w:rsidRPr="0070327E">
        <w:rPr>
          <w:rFonts w:asciiTheme="majorHAnsi" w:hAnsiTheme="majorHAnsi" w:cstheme="majorHAnsi"/>
          <w:noProof/>
          <w:sz w:val="20"/>
          <w:szCs w:val="20"/>
          <w:lang w:eastAsia="en-GB"/>
        </w:rPr>
        <w:t>Trinity College L</w:t>
      </w:r>
      <w:r w:rsidRPr="0070327E">
        <w:rPr>
          <w:rFonts w:asciiTheme="majorHAnsi" w:hAnsiTheme="majorHAnsi" w:cstheme="majorHAnsi"/>
          <w:noProof/>
          <w:sz w:val="20"/>
          <w:szCs w:val="20"/>
          <w:lang w:eastAsia="en-GB"/>
        </w:rPr>
        <w:t>ondon and International House World Organisation</w:t>
      </w:r>
      <w:r w:rsidR="00F9425F">
        <w:rPr>
          <w:rFonts w:asciiTheme="majorHAnsi" w:hAnsiTheme="majorHAnsi" w:cstheme="majorHAnsi"/>
          <w:noProof/>
          <w:sz w:val="20"/>
          <w:szCs w:val="20"/>
          <w:lang w:eastAsia="en-GB"/>
        </w:rPr>
        <w:t xml:space="preserve"> (</w:t>
      </w:r>
      <w:r w:rsidR="00B11485">
        <w:rPr>
          <w:rFonts w:asciiTheme="majorHAnsi" w:hAnsiTheme="majorHAnsi" w:cstheme="majorHAnsi"/>
          <w:noProof/>
          <w:sz w:val="20"/>
          <w:szCs w:val="20"/>
          <w:lang w:eastAsia="en-GB"/>
        </w:rPr>
        <w:t>I</w:t>
      </w:r>
      <w:r w:rsidR="00F9425F">
        <w:rPr>
          <w:rFonts w:asciiTheme="majorHAnsi" w:hAnsiTheme="majorHAnsi" w:cstheme="majorHAnsi"/>
          <w:noProof/>
          <w:sz w:val="20"/>
          <w:szCs w:val="20"/>
          <w:lang w:eastAsia="en-GB"/>
        </w:rPr>
        <w:t>HWO)</w:t>
      </w:r>
      <w:r w:rsidR="00D06B6D" w:rsidRPr="0070327E">
        <w:rPr>
          <w:rFonts w:asciiTheme="majorHAnsi" w:hAnsiTheme="majorHAnsi" w:cstheme="majorHAnsi"/>
          <w:noProof/>
          <w:sz w:val="20"/>
          <w:szCs w:val="20"/>
          <w:lang w:eastAsia="en-GB"/>
        </w:rPr>
        <w:t>.</w:t>
      </w:r>
    </w:p>
    <w:p w:rsidR="00062625" w:rsidRPr="0070327E" w:rsidRDefault="00062625" w:rsidP="00116CB5">
      <w:pPr>
        <w:jc w:val="both"/>
        <w:rPr>
          <w:rFonts w:asciiTheme="majorHAnsi" w:hAnsiTheme="majorHAnsi" w:cstheme="majorHAnsi"/>
          <w:noProof/>
          <w:sz w:val="20"/>
          <w:szCs w:val="20"/>
          <w:lang w:eastAsia="en-GB"/>
        </w:rPr>
      </w:pPr>
      <w:r w:rsidRPr="0070327E">
        <w:rPr>
          <w:rFonts w:asciiTheme="majorHAnsi" w:hAnsiTheme="majorHAnsi" w:cstheme="majorHAnsi"/>
          <w:noProof/>
          <w:sz w:val="20"/>
          <w:szCs w:val="20"/>
          <w:lang w:eastAsia="en-GB"/>
        </w:rPr>
        <w:t>The weekend of the 11</w:t>
      </w:r>
      <w:r w:rsidRPr="0070327E">
        <w:rPr>
          <w:rFonts w:asciiTheme="majorHAnsi" w:hAnsiTheme="majorHAnsi" w:cstheme="majorHAnsi"/>
          <w:noProof/>
          <w:sz w:val="20"/>
          <w:szCs w:val="20"/>
          <w:vertAlign w:val="superscript"/>
          <w:lang w:eastAsia="en-GB"/>
        </w:rPr>
        <w:t>th</w:t>
      </w:r>
      <w:r w:rsidRPr="0070327E">
        <w:rPr>
          <w:rFonts w:asciiTheme="majorHAnsi" w:hAnsiTheme="majorHAnsi" w:cstheme="majorHAnsi"/>
          <w:noProof/>
          <w:sz w:val="20"/>
          <w:szCs w:val="20"/>
          <w:lang w:eastAsia="en-GB"/>
        </w:rPr>
        <w:t xml:space="preserve"> </w:t>
      </w:r>
      <w:r w:rsidR="00B11485">
        <w:rPr>
          <w:rFonts w:asciiTheme="majorHAnsi" w:hAnsiTheme="majorHAnsi" w:cstheme="majorHAnsi"/>
          <w:noProof/>
          <w:sz w:val="20"/>
          <w:szCs w:val="20"/>
          <w:lang w:eastAsia="en-GB"/>
        </w:rPr>
        <w:t>– 13</w:t>
      </w:r>
      <w:r w:rsidR="00B11485" w:rsidRPr="00B11485">
        <w:rPr>
          <w:rFonts w:asciiTheme="majorHAnsi" w:hAnsiTheme="majorHAnsi" w:cstheme="majorHAnsi"/>
          <w:noProof/>
          <w:sz w:val="20"/>
          <w:szCs w:val="20"/>
          <w:vertAlign w:val="superscript"/>
          <w:lang w:eastAsia="en-GB"/>
        </w:rPr>
        <w:t>th</w:t>
      </w:r>
      <w:r w:rsidR="00B11485">
        <w:rPr>
          <w:rFonts w:asciiTheme="majorHAnsi" w:hAnsiTheme="majorHAnsi" w:cstheme="majorHAnsi"/>
          <w:noProof/>
          <w:sz w:val="20"/>
          <w:szCs w:val="20"/>
          <w:lang w:eastAsia="en-GB"/>
        </w:rPr>
        <w:t xml:space="preserve"> </w:t>
      </w:r>
      <w:r w:rsidR="003113D8" w:rsidRPr="0070327E">
        <w:rPr>
          <w:rFonts w:asciiTheme="majorHAnsi" w:hAnsiTheme="majorHAnsi" w:cstheme="majorHAnsi"/>
          <w:noProof/>
          <w:sz w:val="20"/>
          <w:szCs w:val="20"/>
          <w:lang w:eastAsia="en-GB"/>
        </w:rPr>
        <w:t>Novembe</w:t>
      </w:r>
      <w:r w:rsidR="004C5893" w:rsidRPr="0070327E">
        <w:rPr>
          <w:rFonts w:asciiTheme="majorHAnsi" w:hAnsiTheme="majorHAnsi" w:cstheme="majorHAnsi"/>
          <w:noProof/>
          <w:sz w:val="20"/>
          <w:szCs w:val="20"/>
          <w:lang w:eastAsia="en-GB"/>
        </w:rPr>
        <w:t>r</w:t>
      </w:r>
      <w:r w:rsidR="004867C2" w:rsidRPr="0070327E">
        <w:rPr>
          <w:rFonts w:asciiTheme="majorHAnsi" w:hAnsiTheme="majorHAnsi" w:cstheme="majorHAnsi"/>
          <w:noProof/>
          <w:sz w:val="20"/>
          <w:szCs w:val="20"/>
          <w:lang w:eastAsia="en-GB"/>
        </w:rPr>
        <w:t xml:space="preserve"> saw</w:t>
      </w:r>
      <w:r w:rsidR="004C5893" w:rsidRPr="0070327E">
        <w:rPr>
          <w:rFonts w:asciiTheme="majorHAnsi" w:hAnsiTheme="majorHAnsi" w:cstheme="majorHAnsi"/>
          <w:noProof/>
          <w:sz w:val="20"/>
          <w:szCs w:val="20"/>
          <w:lang w:eastAsia="en-GB"/>
        </w:rPr>
        <w:t xml:space="preserve"> around 5</w:t>
      </w:r>
      <w:r w:rsidR="000412D5" w:rsidRPr="0070327E">
        <w:rPr>
          <w:rFonts w:asciiTheme="majorHAnsi" w:hAnsiTheme="majorHAnsi" w:cstheme="majorHAnsi"/>
          <w:noProof/>
          <w:sz w:val="20"/>
          <w:szCs w:val="20"/>
          <w:lang w:eastAsia="en-GB"/>
        </w:rPr>
        <w:t>0 students from Italy, Russia and the UK</w:t>
      </w:r>
      <w:r w:rsidRPr="0070327E">
        <w:rPr>
          <w:rFonts w:asciiTheme="majorHAnsi" w:hAnsiTheme="majorHAnsi" w:cstheme="majorHAnsi"/>
          <w:noProof/>
          <w:sz w:val="20"/>
          <w:szCs w:val="20"/>
          <w:lang w:eastAsia="en-GB"/>
        </w:rPr>
        <w:t xml:space="preserve"> </w:t>
      </w:r>
      <w:r w:rsidR="00914B1F" w:rsidRPr="0070327E">
        <w:rPr>
          <w:rFonts w:asciiTheme="majorHAnsi" w:hAnsiTheme="majorHAnsi" w:cstheme="majorHAnsi"/>
          <w:noProof/>
          <w:sz w:val="20"/>
          <w:szCs w:val="20"/>
          <w:lang w:eastAsia="en-GB"/>
        </w:rPr>
        <w:t>come</w:t>
      </w:r>
      <w:r w:rsidRPr="0070327E">
        <w:rPr>
          <w:rFonts w:asciiTheme="majorHAnsi" w:hAnsiTheme="majorHAnsi" w:cstheme="majorHAnsi"/>
          <w:noProof/>
          <w:sz w:val="20"/>
          <w:szCs w:val="20"/>
          <w:lang w:eastAsia="en-GB"/>
        </w:rPr>
        <w:t xml:space="preserve"> </w:t>
      </w:r>
      <w:r w:rsidR="003113D8" w:rsidRPr="0070327E">
        <w:rPr>
          <w:rFonts w:asciiTheme="majorHAnsi" w:hAnsiTheme="majorHAnsi" w:cstheme="majorHAnsi"/>
          <w:noProof/>
          <w:sz w:val="20"/>
          <w:szCs w:val="20"/>
          <w:lang w:eastAsia="en-GB"/>
        </w:rPr>
        <w:t>together</w:t>
      </w:r>
      <w:r w:rsidR="00914B1F" w:rsidRPr="0070327E">
        <w:rPr>
          <w:rFonts w:asciiTheme="majorHAnsi" w:hAnsiTheme="majorHAnsi" w:cstheme="majorHAnsi"/>
          <w:noProof/>
          <w:sz w:val="20"/>
          <w:szCs w:val="20"/>
          <w:lang w:eastAsia="en-GB"/>
        </w:rPr>
        <w:t xml:space="preserve"> in London</w:t>
      </w:r>
      <w:r w:rsidR="003113D8" w:rsidRPr="0070327E">
        <w:rPr>
          <w:rFonts w:asciiTheme="majorHAnsi" w:hAnsiTheme="majorHAnsi" w:cstheme="majorHAnsi"/>
          <w:noProof/>
          <w:sz w:val="20"/>
          <w:szCs w:val="20"/>
          <w:lang w:eastAsia="en-GB"/>
        </w:rPr>
        <w:t xml:space="preserve"> to </w:t>
      </w:r>
      <w:r w:rsidR="00914B1F" w:rsidRPr="0070327E">
        <w:rPr>
          <w:rFonts w:asciiTheme="majorHAnsi" w:hAnsiTheme="majorHAnsi" w:cstheme="majorHAnsi"/>
          <w:noProof/>
          <w:sz w:val="20"/>
          <w:szCs w:val="20"/>
          <w:lang w:eastAsia="en-GB"/>
        </w:rPr>
        <w:t xml:space="preserve">participate in dramatic and linguistic exchanges as well as </w:t>
      </w:r>
      <w:r w:rsidR="003113D8" w:rsidRPr="0070327E">
        <w:rPr>
          <w:rFonts w:asciiTheme="majorHAnsi" w:hAnsiTheme="majorHAnsi" w:cstheme="majorHAnsi"/>
          <w:noProof/>
          <w:sz w:val="20"/>
          <w:szCs w:val="20"/>
          <w:lang w:eastAsia="en-GB"/>
        </w:rPr>
        <w:t xml:space="preserve">perform a mixture of existing </w:t>
      </w:r>
      <w:r w:rsidR="00914B1F" w:rsidRPr="0070327E">
        <w:rPr>
          <w:rFonts w:asciiTheme="majorHAnsi" w:hAnsiTheme="majorHAnsi" w:cstheme="majorHAnsi"/>
          <w:noProof/>
          <w:sz w:val="20"/>
          <w:szCs w:val="20"/>
          <w:lang w:eastAsia="en-GB"/>
        </w:rPr>
        <w:t>theatre</w:t>
      </w:r>
      <w:r w:rsidR="003113D8" w:rsidRPr="0070327E">
        <w:rPr>
          <w:rFonts w:asciiTheme="majorHAnsi" w:hAnsiTheme="majorHAnsi" w:cstheme="majorHAnsi"/>
          <w:noProof/>
          <w:sz w:val="20"/>
          <w:szCs w:val="20"/>
          <w:lang w:eastAsia="en-GB"/>
        </w:rPr>
        <w:t xml:space="preserve"> projects. </w:t>
      </w:r>
      <w:r w:rsidR="00BC37B4" w:rsidRPr="0070327E">
        <w:rPr>
          <w:rFonts w:asciiTheme="majorHAnsi" w:hAnsiTheme="majorHAnsi" w:cstheme="majorHAnsi"/>
          <w:noProof/>
          <w:sz w:val="20"/>
          <w:szCs w:val="20"/>
          <w:lang w:eastAsia="en-GB"/>
        </w:rPr>
        <w:t>With 2016 celebrating the 400</w:t>
      </w:r>
      <w:r w:rsidR="00BC37B4" w:rsidRPr="0070327E">
        <w:rPr>
          <w:rFonts w:asciiTheme="majorHAnsi" w:hAnsiTheme="majorHAnsi" w:cstheme="majorHAnsi"/>
          <w:noProof/>
          <w:sz w:val="20"/>
          <w:szCs w:val="20"/>
          <w:vertAlign w:val="superscript"/>
          <w:lang w:eastAsia="en-GB"/>
        </w:rPr>
        <w:t>th</w:t>
      </w:r>
      <w:r w:rsidR="00BC37B4" w:rsidRPr="0070327E">
        <w:rPr>
          <w:rFonts w:asciiTheme="majorHAnsi" w:hAnsiTheme="majorHAnsi" w:cstheme="majorHAnsi"/>
          <w:noProof/>
          <w:sz w:val="20"/>
          <w:szCs w:val="20"/>
          <w:lang w:eastAsia="en-GB"/>
        </w:rPr>
        <w:t xml:space="preserve"> anniversary of the life and death of Shakespeare, the central theme of the project </w:t>
      </w:r>
      <w:r w:rsidRPr="0070327E">
        <w:rPr>
          <w:rFonts w:asciiTheme="majorHAnsi" w:hAnsiTheme="majorHAnsi" w:cstheme="majorHAnsi"/>
          <w:noProof/>
          <w:sz w:val="20"/>
          <w:szCs w:val="20"/>
          <w:lang w:eastAsia="en-GB"/>
        </w:rPr>
        <w:t>wa</w:t>
      </w:r>
      <w:r w:rsidR="00BC37B4" w:rsidRPr="0070327E">
        <w:rPr>
          <w:rFonts w:asciiTheme="majorHAnsi" w:hAnsiTheme="majorHAnsi" w:cstheme="majorHAnsi"/>
          <w:noProof/>
          <w:sz w:val="20"/>
          <w:szCs w:val="20"/>
          <w:lang w:eastAsia="en-GB"/>
        </w:rPr>
        <w:t xml:space="preserve">s Shakespeare’s works and the influence </w:t>
      </w:r>
      <w:r w:rsidR="004867C2" w:rsidRPr="0070327E">
        <w:rPr>
          <w:rFonts w:asciiTheme="majorHAnsi" w:hAnsiTheme="majorHAnsi" w:cstheme="majorHAnsi"/>
          <w:noProof/>
          <w:sz w:val="20"/>
          <w:szCs w:val="20"/>
          <w:lang w:eastAsia="en-GB"/>
        </w:rPr>
        <w:t>they have</w:t>
      </w:r>
      <w:r w:rsidR="00BC37B4" w:rsidRPr="0070327E">
        <w:rPr>
          <w:rFonts w:asciiTheme="majorHAnsi" w:hAnsiTheme="majorHAnsi" w:cstheme="majorHAnsi"/>
          <w:noProof/>
          <w:sz w:val="20"/>
          <w:szCs w:val="20"/>
          <w:lang w:eastAsia="en-GB"/>
        </w:rPr>
        <w:t xml:space="preserve"> carrie</w:t>
      </w:r>
      <w:r w:rsidR="004867C2" w:rsidRPr="0070327E">
        <w:rPr>
          <w:rFonts w:asciiTheme="majorHAnsi" w:hAnsiTheme="majorHAnsi" w:cstheme="majorHAnsi"/>
          <w:noProof/>
          <w:sz w:val="20"/>
          <w:szCs w:val="20"/>
          <w:lang w:eastAsia="en-GB"/>
        </w:rPr>
        <w:t>d</w:t>
      </w:r>
      <w:r w:rsidR="00BC37B4" w:rsidRPr="0070327E">
        <w:rPr>
          <w:rFonts w:asciiTheme="majorHAnsi" w:hAnsiTheme="majorHAnsi" w:cstheme="majorHAnsi"/>
          <w:noProof/>
          <w:sz w:val="20"/>
          <w:szCs w:val="20"/>
          <w:lang w:eastAsia="en-GB"/>
        </w:rPr>
        <w:t xml:space="preserve"> through to this day</w:t>
      </w:r>
      <w:r w:rsidR="007F6C0D" w:rsidRPr="0070327E">
        <w:rPr>
          <w:rFonts w:asciiTheme="majorHAnsi" w:hAnsiTheme="majorHAnsi" w:cstheme="majorHAnsi"/>
          <w:noProof/>
          <w:sz w:val="20"/>
          <w:szCs w:val="20"/>
          <w:lang w:eastAsia="en-GB"/>
        </w:rPr>
        <w:t>.</w:t>
      </w:r>
      <w:r w:rsidR="00BC37B4" w:rsidRPr="0070327E">
        <w:rPr>
          <w:rFonts w:asciiTheme="majorHAnsi" w:hAnsiTheme="majorHAnsi" w:cstheme="majorHAnsi"/>
          <w:noProof/>
          <w:sz w:val="20"/>
          <w:szCs w:val="20"/>
          <w:lang w:eastAsia="en-GB"/>
        </w:rPr>
        <w:t xml:space="preserve">  </w:t>
      </w:r>
      <w:r w:rsidR="003113D8" w:rsidRPr="0070327E">
        <w:rPr>
          <w:rFonts w:asciiTheme="majorHAnsi" w:hAnsiTheme="majorHAnsi" w:cstheme="majorHAnsi"/>
          <w:noProof/>
          <w:sz w:val="20"/>
          <w:szCs w:val="20"/>
          <w:lang w:eastAsia="en-GB"/>
        </w:rPr>
        <w:t xml:space="preserve">Each </w:t>
      </w:r>
      <w:r w:rsidR="000412D5" w:rsidRPr="0070327E">
        <w:rPr>
          <w:rFonts w:asciiTheme="majorHAnsi" w:hAnsiTheme="majorHAnsi" w:cstheme="majorHAnsi"/>
          <w:noProof/>
          <w:sz w:val="20"/>
          <w:szCs w:val="20"/>
          <w:lang w:eastAsia="en-GB"/>
        </w:rPr>
        <w:t xml:space="preserve">participating </w:t>
      </w:r>
      <w:r w:rsidR="003113D8" w:rsidRPr="0070327E">
        <w:rPr>
          <w:rFonts w:asciiTheme="majorHAnsi" w:hAnsiTheme="majorHAnsi" w:cstheme="majorHAnsi"/>
          <w:noProof/>
          <w:sz w:val="20"/>
          <w:szCs w:val="20"/>
          <w:lang w:eastAsia="en-GB"/>
        </w:rPr>
        <w:t xml:space="preserve">school </w:t>
      </w:r>
      <w:r w:rsidR="004C5893" w:rsidRPr="0070327E">
        <w:rPr>
          <w:rFonts w:asciiTheme="majorHAnsi" w:hAnsiTheme="majorHAnsi" w:cstheme="majorHAnsi"/>
          <w:noProof/>
          <w:sz w:val="20"/>
          <w:szCs w:val="20"/>
          <w:lang w:eastAsia="en-GB"/>
        </w:rPr>
        <w:t xml:space="preserve">group </w:t>
      </w:r>
      <w:r w:rsidRPr="0070327E">
        <w:rPr>
          <w:rFonts w:asciiTheme="majorHAnsi" w:hAnsiTheme="majorHAnsi" w:cstheme="majorHAnsi"/>
          <w:noProof/>
          <w:sz w:val="20"/>
          <w:szCs w:val="20"/>
          <w:lang w:eastAsia="en-GB"/>
        </w:rPr>
        <w:t>had</w:t>
      </w:r>
      <w:r w:rsidR="003113D8" w:rsidRPr="0070327E">
        <w:rPr>
          <w:rFonts w:asciiTheme="majorHAnsi" w:hAnsiTheme="majorHAnsi" w:cstheme="majorHAnsi"/>
          <w:noProof/>
          <w:sz w:val="20"/>
          <w:szCs w:val="20"/>
          <w:lang w:eastAsia="en-GB"/>
        </w:rPr>
        <w:t xml:space="preserve"> already created </w:t>
      </w:r>
      <w:r w:rsidR="004867C2" w:rsidRPr="0070327E">
        <w:rPr>
          <w:rFonts w:asciiTheme="majorHAnsi" w:hAnsiTheme="majorHAnsi" w:cstheme="majorHAnsi"/>
          <w:noProof/>
          <w:sz w:val="20"/>
          <w:szCs w:val="20"/>
          <w:lang w:eastAsia="en-GB"/>
        </w:rPr>
        <w:t>its</w:t>
      </w:r>
      <w:r w:rsidR="003113D8" w:rsidRPr="0070327E">
        <w:rPr>
          <w:rFonts w:asciiTheme="majorHAnsi" w:hAnsiTheme="majorHAnsi" w:cstheme="majorHAnsi"/>
          <w:noProof/>
          <w:sz w:val="20"/>
          <w:szCs w:val="20"/>
          <w:lang w:eastAsia="en-GB"/>
        </w:rPr>
        <w:t xml:space="preserve"> own Shak</w:t>
      </w:r>
      <w:r w:rsidR="000412D5" w:rsidRPr="0070327E">
        <w:rPr>
          <w:rFonts w:asciiTheme="majorHAnsi" w:hAnsiTheme="majorHAnsi" w:cstheme="majorHAnsi"/>
          <w:noProof/>
          <w:sz w:val="20"/>
          <w:szCs w:val="20"/>
          <w:lang w:eastAsia="en-GB"/>
        </w:rPr>
        <w:t>espeare-</w:t>
      </w:r>
      <w:r w:rsidR="003113D8" w:rsidRPr="0070327E">
        <w:rPr>
          <w:rFonts w:asciiTheme="majorHAnsi" w:hAnsiTheme="majorHAnsi" w:cstheme="majorHAnsi"/>
          <w:noProof/>
          <w:sz w:val="20"/>
          <w:szCs w:val="20"/>
          <w:lang w:eastAsia="en-GB"/>
        </w:rPr>
        <w:t xml:space="preserve">themed </w:t>
      </w:r>
      <w:r w:rsidR="004867C2" w:rsidRPr="0070327E">
        <w:rPr>
          <w:rFonts w:asciiTheme="majorHAnsi" w:hAnsiTheme="majorHAnsi" w:cstheme="majorHAnsi"/>
          <w:noProof/>
          <w:sz w:val="20"/>
          <w:szCs w:val="20"/>
          <w:lang w:eastAsia="en-GB"/>
        </w:rPr>
        <w:t>project locally, but joined</w:t>
      </w:r>
      <w:r w:rsidRPr="0070327E">
        <w:rPr>
          <w:rFonts w:asciiTheme="majorHAnsi" w:hAnsiTheme="majorHAnsi" w:cstheme="majorHAnsi"/>
          <w:noProof/>
          <w:sz w:val="20"/>
          <w:szCs w:val="20"/>
          <w:lang w:eastAsia="en-GB"/>
        </w:rPr>
        <w:t xml:space="preserve"> together </w:t>
      </w:r>
      <w:r w:rsidR="004C5893" w:rsidRPr="0070327E">
        <w:rPr>
          <w:rFonts w:asciiTheme="majorHAnsi" w:hAnsiTheme="majorHAnsi" w:cstheme="majorHAnsi"/>
          <w:noProof/>
          <w:sz w:val="20"/>
          <w:szCs w:val="20"/>
          <w:lang w:eastAsia="en-GB"/>
        </w:rPr>
        <w:t xml:space="preserve">for a weekend of </w:t>
      </w:r>
      <w:r w:rsidR="004867C2" w:rsidRPr="0070327E">
        <w:rPr>
          <w:rFonts w:asciiTheme="majorHAnsi" w:hAnsiTheme="majorHAnsi" w:cstheme="majorHAnsi"/>
          <w:noProof/>
          <w:sz w:val="20"/>
          <w:szCs w:val="20"/>
          <w:lang w:eastAsia="en-GB"/>
        </w:rPr>
        <w:t>inter-cultural cooperation</w:t>
      </w:r>
      <w:r w:rsidR="004C5893" w:rsidRPr="0070327E">
        <w:rPr>
          <w:rFonts w:asciiTheme="majorHAnsi" w:hAnsiTheme="majorHAnsi" w:cstheme="majorHAnsi"/>
          <w:noProof/>
          <w:sz w:val="20"/>
          <w:szCs w:val="20"/>
          <w:lang w:eastAsia="en-GB"/>
        </w:rPr>
        <w:t xml:space="preserve">. Students </w:t>
      </w:r>
      <w:r w:rsidR="003113D8" w:rsidRPr="0070327E">
        <w:rPr>
          <w:rFonts w:asciiTheme="majorHAnsi" w:hAnsiTheme="majorHAnsi" w:cstheme="majorHAnsi"/>
          <w:noProof/>
          <w:sz w:val="20"/>
          <w:szCs w:val="20"/>
          <w:lang w:eastAsia="en-GB"/>
        </w:rPr>
        <w:t>participate</w:t>
      </w:r>
      <w:r w:rsidRPr="0070327E">
        <w:rPr>
          <w:rFonts w:asciiTheme="majorHAnsi" w:hAnsiTheme="majorHAnsi" w:cstheme="majorHAnsi"/>
          <w:noProof/>
          <w:sz w:val="20"/>
          <w:szCs w:val="20"/>
          <w:lang w:eastAsia="en-GB"/>
        </w:rPr>
        <w:t xml:space="preserve">d in a day of drama workshops </w:t>
      </w:r>
      <w:r w:rsidR="003113D8" w:rsidRPr="0070327E">
        <w:rPr>
          <w:rFonts w:asciiTheme="majorHAnsi" w:hAnsiTheme="majorHAnsi" w:cstheme="majorHAnsi"/>
          <w:noProof/>
          <w:sz w:val="20"/>
          <w:szCs w:val="20"/>
          <w:lang w:eastAsia="en-GB"/>
        </w:rPr>
        <w:t>at I</w:t>
      </w:r>
      <w:r w:rsidR="00332A79" w:rsidRPr="0070327E">
        <w:rPr>
          <w:rFonts w:asciiTheme="majorHAnsi" w:hAnsiTheme="majorHAnsi" w:cstheme="majorHAnsi"/>
          <w:noProof/>
          <w:sz w:val="20"/>
          <w:szCs w:val="20"/>
          <w:lang w:eastAsia="en-GB"/>
        </w:rPr>
        <w:t>H London</w:t>
      </w:r>
      <w:r w:rsidRPr="0070327E">
        <w:rPr>
          <w:rFonts w:asciiTheme="majorHAnsi" w:hAnsiTheme="majorHAnsi" w:cstheme="majorHAnsi"/>
          <w:noProof/>
          <w:sz w:val="20"/>
          <w:szCs w:val="20"/>
          <w:lang w:eastAsia="en-GB"/>
        </w:rPr>
        <w:t xml:space="preserve"> along with local students </w:t>
      </w:r>
      <w:r w:rsidR="004867C2" w:rsidRPr="0070327E">
        <w:rPr>
          <w:rFonts w:asciiTheme="majorHAnsi" w:hAnsiTheme="majorHAnsi" w:cstheme="majorHAnsi"/>
          <w:noProof/>
          <w:sz w:val="20"/>
          <w:szCs w:val="20"/>
          <w:lang w:eastAsia="en-GB"/>
        </w:rPr>
        <w:t>from</w:t>
      </w:r>
      <w:r w:rsidRPr="0070327E">
        <w:rPr>
          <w:rFonts w:asciiTheme="majorHAnsi" w:hAnsiTheme="majorHAnsi" w:cstheme="majorHAnsi"/>
          <w:noProof/>
          <w:sz w:val="20"/>
          <w:szCs w:val="20"/>
          <w:lang w:eastAsia="en-GB"/>
        </w:rPr>
        <w:t xml:space="preserve"> Leyton 6</w:t>
      </w:r>
      <w:r w:rsidRPr="0070327E">
        <w:rPr>
          <w:rFonts w:asciiTheme="majorHAnsi" w:hAnsiTheme="majorHAnsi" w:cstheme="majorHAnsi"/>
          <w:noProof/>
          <w:sz w:val="20"/>
          <w:szCs w:val="20"/>
          <w:vertAlign w:val="superscript"/>
          <w:lang w:eastAsia="en-GB"/>
        </w:rPr>
        <w:t>th</w:t>
      </w:r>
      <w:r w:rsidRPr="0070327E">
        <w:rPr>
          <w:rFonts w:asciiTheme="majorHAnsi" w:hAnsiTheme="majorHAnsi" w:cstheme="majorHAnsi"/>
          <w:noProof/>
          <w:sz w:val="20"/>
          <w:szCs w:val="20"/>
          <w:lang w:eastAsia="en-GB"/>
        </w:rPr>
        <w:t xml:space="preserve"> Form College, </w:t>
      </w:r>
      <w:r w:rsidR="004867C2" w:rsidRPr="0070327E">
        <w:rPr>
          <w:rFonts w:asciiTheme="majorHAnsi" w:hAnsiTheme="majorHAnsi" w:cstheme="majorHAnsi"/>
          <w:noProof/>
          <w:sz w:val="20"/>
          <w:szCs w:val="20"/>
          <w:lang w:eastAsia="en-GB"/>
        </w:rPr>
        <w:t>and</w:t>
      </w:r>
      <w:r w:rsidR="00332A79" w:rsidRPr="0070327E">
        <w:rPr>
          <w:rFonts w:asciiTheme="majorHAnsi" w:hAnsiTheme="majorHAnsi" w:cstheme="majorHAnsi"/>
          <w:noProof/>
          <w:sz w:val="20"/>
          <w:szCs w:val="20"/>
          <w:lang w:eastAsia="en-GB"/>
        </w:rPr>
        <w:t xml:space="preserve"> </w:t>
      </w:r>
      <w:r w:rsidRPr="0070327E">
        <w:rPr>
          <w:rFonts w:asciiTheme="majorHAnsi" w:hAnsiTheme="majorHAnsi" w:cstheme="majorHAnsi"/>
          <w:noProof/>
          <w:sz w:val="20"/>
          <w:szCs w:val="20"/>
          <w:lang w:eastAsia="en-GB"/>
        </w:rPr>
        <w:t>a range of exciting</w:t>
      </w:r>
      <w:r w:rsidR="00332A79" w:rsidRPr="0070327E">
        <w:rPr>
          <w:rFonts w:asciiTheme="majorHAnsi" w:hAnsiTheme="majorHAnsi" w:cstheme="majorHAnsi"/>
          <w:noProof/>
          <w:sz w:val="20"/>
          <w:szCs w:val="20"/>
          <w:lang w:eastAsia="en-GB"/>
        </w:rPr>
        <w:t xml:space="preserve"> </w:t>
      </w:r>
      <w:r w:rsidRPr="0070327E">
        <w:rPr>
          <w:rFonts w:asciiTheme="majorHAnsi" w:hAnsiTheme="majorHAnsi" w:cstheme="majorHAnsi"/>
          <w:noProof/>
          <w:sz w:val="20"/>
          <w:szCs w:val="20"/>
          <w:lang w:eastAsia="en-GB"/>
        </w:rPr>
        <w:t>activities</w:t>
      </w:r>
      <w:r w:rsidR="00332A79" w:rsidRPr="0070327E">
        <w:rPr>
          <w:rFonts w:asciiTheme="majorHAnsi" w:hAnsiTheme="majorHAnsi" w:cstheme="majorHAnsi"/>
          <w:noProof/>
          <w:sz w:val="20"/>
          <w:szCs w:val="20"/>
          <w:lang w:eastAsia="en-GB"/>
        </w:rPr>
        <w:t xml:space="preserve"> </w:t>
      </w:r>
      <w:r w:rsidRPr="0070327E">
        <w:rPr>
          <w:rFonts w:asciiTheme="majorHAnsi" w:hAnsiTheme="majorHAnsi" w:cstheme="majorHAnsi"/>
          <w:noProof/>
          <w:sz w:val="20"/>
          <w:szCs w:val="20"/>
          <w:lang w:eastAsia="en-GB"/>
        </w:rPr>
        <w:t>were hosted</w:t>
      </w:r>
      <w:r w:rsidR="00332A79" w:rsidRPr="0070327E">
        <w:rPr>
          <w:rFonts w:asciiTheme="majorHAnsi" w:hAnsiTheme="majorHAnsi" w:cstheme="majorHAnsi"/>
          <w:noProof/>
          <w:sz w:val="20"/>
          <w:szCs w:val="20"/>
          <w:lang w:eastAsia="en-GB"/>
        </w:rPr>
        <w:t xml:space="preserve"> by Arts Educational Schools</w:t>
      </w:r>
      <w:r w:rsidR="004867C2" w:rsidRPr="0070327E">
        <w:rPr>
          <w:rFonts w:asciiTheme="majorHAnsi" w:hAnsiTheme="majorHAnsi" w:cstheme="majorHAnsi"/>
          <w:noProof/>
          <w:sz w:val="20"/>
          <w:szCs w:val="20"/>
          <w:lang w:eastAsia="en-GB"/>
        </w:rPr>
        <w:t>’</w:t>
      </w:r>
      <w:r w:rsidR="00332A79" w:rsidRPr="0070327E">
        <w:rPr>
          <w:rFonts w:asciiTheme="majorHAnsi" w:hAnsiTheme="majorHAnsi" w:cstheme="majorHAnsi"/>
          <w:noProof/>
          <w:sz w:val="20"/>
          <w:szCs w:val="20"/>
          <w:lang w:eastAsia="en-GB"/>
        </w:rPr>
        <w:t xml:space="preserve"> tutors</w:t>
      </w:r>
      <w:r w:rsidR="004867C2" w:rsidRPr="0070327E">
        <w:rPr>
          <w:rFonts w:asciiTheme="majorHAnsi" w:hAnsiTheme="majorHAnsi" w:cstheme="majorHAnsi"/>
          <w:noProof/>
          <w:sz w:val="20"/>
          <w:szCs w:val="20"/>
          <w:lang w:eastAsia="en-GB"/>
        </w:rPr>
        <w:t>,</w:t>
      </w:r>
      <w:r w:rsidR="00776494" w:rsidRPr="0070327E">
        <w:rPr>
          <w:rFonts w:asciiTheme="majorHAnsi" w:hAnsiTheme="majorHAnsi" w:cstheme="majorHAnsi"/>
          <w:noProof/>
          <w:sz w:val="20"/>
          <w:szCs w:val="20"/>
          <w:lang w:eastAsia="en-GB"/>
        </w:rPr>
        <w:t xml:space="preserve"> as well as </w:t>
      </w:r>
      <w:r w:rsidR="004C5893" w:rsidRPr="0070327E">
        <w:rPr>
          <w:rFonts w:asciiTheme="majorHAnsi" w:hAnsiTheme="majorHAnsi" w:cstheme="majorHAnsi"/>
          <w:noProof/>
          <w:sz w:val="20"/>
          <w:szCs w:val="20"/>
          <w:lang w:eastAsia="en-GB"/>
        </w:rPr>
        <w:t>the directors of the Italian and Russian theatre projects</w:t>
      </w:r>
      <w:r w:rsidR="00332A79" w:rsidRPr="0070327E">
        <w:rPr>
          <w:rFonts w:asciiTheme="majorHAnsi" w:hAnsiTheme="majorHAnsi" w:cstheme="majorHAnsi"/>
          <w:noProof/>
          <w:sz w:val="20"/>
          <w:szCs w:val="20"/>
          <w:lang w:eastAsia="en-GB"/>
        </w:rPr>
        <w:t xml:space="preserve">. </w:t>
      </w:r>
    </w:p>
    <w:p w:rsidR="00AD3D55" w:rsidRPr="0070327E" w:rsidRDefault="00332A79" w:rsidP="00116CB5">
      <w:pPr>
        <w:jc w:val="both"/>
        <w:rPr>
          <w:rFonts w:asciiTheme="majorHAnsi" w:hAnsiTheme="majorHAnsi" w:cstheme="majorHAnsi"/>
          <w:noProof/>
          <w:sz w:val="20"/>
          <w:szCs w:val="20"/>
          <w:lang w:eastAsia="en-GB"/>
        </w:rPr>
      </w:pPr>
      <w:r w:rsidRPr="0070327E">
        <w:rPr>
          <w:rFonts w:asciiTheme="majorHAnsi" w:hAnsiTheme="majorHAnsi" w:cstheme="majorHAnsi"/>
          <w:noProof/>
          <w:sz w:val="20"/>
          <w:szCs w:val="20"/>
          <w:lang w:eastAsia="en-GB"/>
        </w:rPr>
        <w:t xml:space="preserve">This </w:t>
      </w:r>
      <w:r w:rsidR="00062625" w:rsidRPr="0070327E">
        <w:rPr>
          <w:rFonts w:asciiTheme="majorHAnsi" w:hAnsiTheme="majorHAnsi" w:cstheme="majorHAnsi"/>
          <w:noProof/>
          <w:sz w:val="20"/>
          <w:szCs w:val="20"/>
          <w:lang w:eastAsia="en-GB"/>
        </w:rPr>
        <w:t>was</w:t>
      </w:r>
      <w:r w:rsidRPr="0070327E">
        <w:rPr>
          <w:rFonts w:asciiTheme="majorHAnsi" w:hAnsiTheme="majorHAnsi" w:cstheme="majorHAnsi"/>
          <w:noProof/>
          <w:sz w:val="20"/>
          <w:szCs w:val="20"/>
          <w:lang w:eastAsia="en-GB"/>
        </w:rPr>
        <w:t xml:space="preserve"> </w:t>
      </w:r>
      <w:r w:rsidR="00062625" w:rsidRPr="0070327E">
        <w:rPr>
          <w:rFonts w:asciiTheme="majorHAnsi" w:hAnsiTheme="majorHAnsi" w:cstheme="majorHAnsi"/>
          <w:noProof/>
          <w:sz w:val="20"/>
          <w:szCs w:val="20"/>
          <w:lang w:eastAsia="en-GB"/>
        </w:rPr>
        <w:t xml:space="preserve">followed by an afternoon </w:t>
      </w:r>
      <w:r w:rsidR="004A0D77" w:rsidRPr="0070327E">
        <w:rPr>
          <w:rFonts w:asciiTheme="majorHAnsi" w:hAnsiTheme="majorHAnsi" w:cstheme="majorHAnsi"/>
          <w:noProof/>
          <w:sz w:val="20"/>
          <w:szCs w:val="20"/>
          <w:lang w:eastAsia="en-GB"/>
        </w:rPr>
        <w:t xml:space="preserve">of </w:t>
      </w:r>
      <w:r w:rsidR="00062625" w:rsidRPr="0070327E">
        <w:rPr>
          <w:rFonts w:asciiTheme="majorHAnsi" w:hAnsiTheme="majorHAnsi" w:cstheme="majorHAnsi"/>
          <w:noProof/>
          <w:sz w:val="20"/>
          <w:szCs w:val="20"/>
          <w:lang w:eastAsia="en-GB"/>
        </w:rPr>
        <w:t xml:space="preserve">sensational Shakespeare </w:t>
      </w:r>
      <w:r w:rsidR="004A0D77" w:rsidRPr="0070327E">
        <w:rPr>
          <w:rFonts w:asciiTheme="majorHAnsi" w:hAnsiTheme="majorHAnsi" w:cstheme="majorHAnsi"/>
          <w:noProof/>
          <w:sz w:val="20"/>
          <w:szCs w:val="20"/>
          <w:lang w:eastAsia="en-GB"/>
        </w:rPr>
        <w:t xml:space="preserve">performances </w:t>
      </w:r>
      <w:r w:rsidR="00062625" w:rsidRPr="0070327E">
        <w:rPr>
          <w:rFonts w:asciiTheme="majorHAnsi" w:hAnsiTheme="majorHAnsi" w:cstheme="majorHAnsi"/>
          <w:noProof/>
          <w:sz w:val="20"/>
          <w:szCs w:val="20"/>
          <w:lang w:eastAsia="en-GB"/>
        </w:rPr>
        <w:t xml:space="preserve">at </w:t>
      </w:r>
      <w:r w:rsidRPr="0070327E">
        <w:rPr>
          <w:rFonts w:asciiTheme="majorHAnsi" w:hAnsiTheme="majorHAnsi" w:cstheme="majorHAnsi"/>
          <w:noProof/>
          <w:sz w:val="20"/>
          <w:szCs w:val="20"/>
          <w:lang w:eastAsia="en-GB"/>
        </w:rPr>
        <w:t>Leyton 6</w:t>
      </w:r>
      <w:r w:rsidRPr="0070327E">
        <w:rPr>
          <w:rFonts w:asciiTheme="majorHAnsi" w:hAnsiTheme="majorHAnsi" w:cstheme="majorHAnsi"/>
          <w:noProof/>
          <w:sz w:val="20"/>
          <w:szCs w:val="20"/>
          <w:vertAlign w:val="superscript"/>
          <w:lang w:eastAsia="en-GB"/>
        </w:rPr>
        <w:t>th</w:t>
      </w:r>
      <w:r w:rsidRPr="0070327E">
        <w:rPr>
          <w:rFonts w:asciiTheme="majorHAnsi" w:hAnsiTheme="majorHAnsi" w:cstheme="majorHAnsi"/>
          <w:noProof/>
          <w:sz w:val="20"/>
          <w:szCs w:val="20"/>
          <w:lang w:eastAsia="en-GB"/>
        </w:rPr>
        <w:t xml:space="preserve"> Form College</w:t>
      </w:r>
      <w:r w:rsidR="007D7A64" w:rsidRPr="0070327E">
        <w:rPr>
          <w:rFonts w:asciiTheme="majorHAnsi" w:hAnsiTheme="majorHAnsi" w:cstheme="majorHAnsi"/>
          <w:noProof/>
          <w:sz w:val="20"/>
          <w:szCs w:val="20"/>
          <w:lang w:eastAsia="en-GB"/>
        </w:rPr>
        <w:t>.</w:t>
      </w:r>
      <w:r w:rsidR="00AD3D55" w:rsidRPr="0070327E">
        <w:rPr>
          <w:rFonts w:asciiTheme="majorHAnsi" w:hAnsiTheme="majorHAnsi" w:cstheme="majorHAnsi"/>
          <w:noProof/>
          <w:sz w:val="20"/>
          <w:szCs w:val="20"/>
          <w:lang w:eastAsia="en-GB"/>
        </w:rPr>
        <w:t xml:space="preserve"> </w:t>
      </w:r>
      <w:r w:rsidR="00062625" w:rsidRPr="0070327E">
        <w:rPr>
          <w:rFonts w:asciiTheme="majorHAnsi" w:hAnsiTheme="majorHAnsi" w:cstheme="majorHAnsi"/>
          <w:noProof/>
          <w:sz w:val="20"/>
          <w:szCs w:val="20"/>
          <w:lang w:eastAsia="en-GB"/>
        </w:rPr>
        <w:t>International House Ancona and Jesi delive</w:t>
      </w:r>
      <w:r w:rsidR="00D02E9A" w:rsidRPr="0070327E">
        <w:rPr>
          <w:rFonts w:asciiTheme="majorHAnsi" w:hAnsiTheme="majorHAnsi" w:cstheme="majorHAnsi"/>
          <w:noProof/>
          <w:sz w:val="20"/>
          <w:szCs w:val="20"/>
          <w:lang w:eastAsia="en-GB"/>
        </w:rPr>
        <w:t>re</w:t>
      </w:r>
      <w:r w:rsidR="00062625" w:rsidRPr="0070327E">
        <w:rPr>
          <w:rFonts w:asciiTheme="majorHAnsi" w:hAnsiTheme="majorHAnsi" w:cstheme="majorHAnsi"/>
          <w:noProof/>
          <w:sz w:val="20"/>
          <w:szCs w:val="20"/>
          <w:lang w:eastAsia="en-GB"/>
        </w:rPr>
        <w:t xml:space="preserve">d a fun-filled </w:t>
      </w:r>
      <w:r w:rsidR="00D02E9A" w:rsidRPr="0070327E">
        <w:rPr>
          <w:rFonts w:asciiTheme="majorHAnsi" w:hAnsiTheme="majorHAnsi" w:cstheme="majorHAnsi"/>
          <w:noProof/>
          <w:sz w:val="20"/>
          <w:szCs w:val="20"/>
          <w:lang w:eastAsia="en-GB"/>
        </w:rPr>
        <w:t>adaptation</w:t>
      </w:r>
      <w:r w:rsidR="00062625" w:rsidRPr="0070327E">
        <w:rPr>
          <w:rFonts w:asciiTheme="majorHAnsi" w:hAnsiTheme="majorHAnsi" w:cstheme="majorHAnsi"/>
          <w:noProof/>
          <w:sz w:val="20"/>
          <w:szCs w:val="20"/>
          <w:lang w:eastAsia="en-GB"/>
        </w:rPr>
        <w:t xml:space="preserve"> of The Tempest, displaying how comedy can speak all languages. </w:t>
      </w:r>
      <w:r w:rsidR="00D02E9A" w:rsidRPr="0070327E">
        <w:rPr>
          <w:rFonts w:asciiTheme="majorHAnsi" w:hAnsiTheme="majorHAnsi" w:cstheme="majorHAnsi"/>
          <w:noProof/>
          <w:sz w:val="20"/>
          <w:szCs w:val="20"/>
          <w:lang w:eastAsia="en-GB"/>
        </w:rPr>
        <w:t xml:space="preserve">International House Voronezh performed a modern twist on A Midsummer Night’s Dream, weaving in some brilliant </w:t>
      </w:r>
      <w:r w:rsidR="0070327E" w:rsidRPr="0070327E">
        <w:rPr>
          <w:rFonts w:asciiTheme="majorHAnsi" w:hAnsiTheme="majorHAnsi" w:cstheme="majorHAnsi"/>
          <w:noProof/>
          <w:sz w:val="20"/>
          <w:szCs w:val="20"/>
          <w:lang w:eastAsia="en-GB"/>
        </w:rPr>
        <w:t xml:space="preserve">Shakespearian </w:t>
      </w:r>
      <w:r w:rsidR="00D02E9A" w:rsidRPr="0070327E">
        <w:rPr>
          <w:rFonts w:asciiTheme="majorHAnsi" w:hAnsiTheme="majorHAnsi" w:cstheme="majorHAnsi"/>
          <w:noProof/>
          <w:sz w:val="20"/>
          <w:szCs w:val="20"/>
          <w:lang w:eastAsia="en-GB"/>
        </w:rPr>
        <w:t>sonnet rap. Leyton 6</w:t>
      </w:r>
      <w:r w:rsidR="00D02E9A" w:rsidRPr="0070327E">
        <w:rPr>
          <w:rFonts w:asciiTheme="majorHAnsi" w:hAnsiTheme="majorHAnsi" w:cstheme="majorHAnsi"/>
          <w:noProof/>
          <w:sz w:val="20"/>
          <w:szCs w:val="20"/>
          <w:vertAlign w:val="superscript"/>
          <w:lang w:eastAsia="en-GB"/>
        </w:rPr>
        <w:t>th</w:t>
      </w:r>
      <w:r w:rsidR="00D02E9A" w:rsidRPr="0070327E">
        <w:rPr>
          <w:rFonts w:asciiTheme="majorHAnsi" w:hAnsiTheme="majorHAnsi" w:cstheme="majorHAnsi"/>
          <w:noProof/>
          <w:sz w:val="20"/>
          <w:szCs w:val="20"/>
          <w:lang w:eastAsia="en-GB"/>
        </w:rPr>
        <w:t xml:space="preserve"> Form College closed the event with a magnificent interpretation of Macbeth, performing with true dramatic flare.</w:t>
      </w:r>
    </w:p>
    <w:p w:rsidR="00F9425F" w:rsidRDefault="00F9425F" w:rsidP="006D04EA">
      <w:pPr>
        <w:jc w:val="both"/>
        <w:rPr>
          <w:rFonts w:asciiTheme="majorHAnsi" w:hAnsiTheme="majorHAnsi" w:cstheme="majorHAnsi"/>
          <w:noProof/>
          <w:sz w:val="20"/>
          <w:szCs w:val="20"/>
          <w:lang w:eastAsia="en-GB"/>
        </w:rPr>
      </w:pPr>
      <w:r>
        <w:rPr>
          <w:rFonts w:asciiTheme="majorHAnsi" w:hAnsiTheme="majorHAnsi" w:cstheme="majorHAnsi"/>
          <w:noProof/>
          <w:sz w:val="20"/>
          <w:szCs w:val="20"/>
          <w:lang w:eastAsia="en-GB"/>
        </w:rPr>
        <w:t xml:space="preserve">Lucy Horsefield, COO of IHWO said </w:t>
      </w:r>
      <w:r w:rsidRPr="00F9425F">
        <w:rPr>
          <w:rFonts w:asciiTheme="majorHAnsi" w:hAnsiTheme="majorHAnsi" w:cstheme="majorHAnsi"/>
          <w:i/>
          <w:noProof/>
          <w:sz w:val="20"/>
          <w:szCs w:val="20"/>
          <w:lang w:eastAsia="en-GB"/>
        </w:rPr>
        <w:t>‘</w:t>
      </w:r>
      <w:r w:rsidR="00B11485">
        <w:rPr>
          <w:rFonts w:asciiTheme="majorHAnsi" w:hAnsiTheme="majorHAnsi" w:cstheme="majorHAnsi"/>
          <w:i/>
          <w:noProof/>
          <w:sz w:val="20"/>
          <w:szCs w:val="20"/>
          <w:lang w:eastAsia="en-GB"/>
        </w:rPr>
        <w:t>We a</w:t>
      </w:r>
      <w:r w:rsidRPr="00F9425F">
        <w:rPr>
          <w:rFonts w:asciiTheme="majorHAnsi" w:hAnsiTheme="majorHAnsi" w:cstheme="majorHAnsi"/>
          <w:i/>
          <w:noProof/>
          <w:sz w:val="20"/>
          <w:szCs w:val="20"/>
          <w:lang w:eastAsia="en-GB"/>
        </w:rPr>
        <w:t xml:space="preserve">re extremely pleased with the </w:t>
      </w:r>
      <w:r w:rsidR="00B11485">
        <w:rPr>
          <w:rFonts w:asciiTheme="majorHAnsi" w:hAnsiTheme="majorHAnsi" w:cstheme="majorHAnsi"/>
          <w:i/>
          <w:noProof/>
          <w:sz w:val="20"/>
          <w:szCs w:val="20"/>
          <w:lang w:eastAsia="en-GB"/>
        </w:rPr>
        <w:t>outcome of this successful event</w:t>
      </w:r>
      <w:r w:rsidRPr="00F9425F">
        <w:rPr>
          <w:rFonts w:asciiTheme="majorHAnsi" w:hAnsiTheme="majorHAnsi" w:cstheme="majorHAnsi"/>
          <w:i/>
          <w:noProof/>
          <w:sz w:val="20"/>
          <w:szCs w:val="20"/>
          <w:lang w:eastAsia="en-GB"/>
        </w:rPr>
        <w:t>. The weekend</w:t>
      </w:r>
      <w:r w:rsidR="00D02E9A" w:rsidRPr="00F9425F">
        <w:rPr>
          <w:rFonts w:asciiTheme="majorHAnsi" w:hAnsiTheme="majorHAnsi" w:cstheme="majorHAnsi"/>
          <w:i/>
          <w:noProof/>
          <w:sz w:val="20"/>
          <w:szCs w:val="20"/>
          <w:lang w:eastAsia="en-GB"/>
        </w:rPr>
        <w:t xml:space="preserve"> showcased not only the wonderful talent of the</w:t>
      </w:r>
      <w:r>
        <w:rPr>
          <w:rFonts w:asciiTheme="majorHAnsi" w:hAnsiTheme="majorHAnsi" w:cstheme="majorHAnsi"/>
          <w:i/>
          <w:noProof/>
          <w:sz w:val="20"/>
          <w:szCs w:val="20"/>
          <w:lang w:eastAsia="en-GB"/>
        </w:rPr>
        <w:t xml:space="preserve"> students, but was </w:t>
      </w:r>
      <w:r w:rsidR="00B11485">
        <w:rPr>
          <w:rFonts w:asciiTheme="majorHAnsi" w:hAnsiTheme="majorHAnsi" w:cstheme="majorHAnsi"/>
          <w:i/>
          <w:noProof/>
          <w:sz w:val="20"/>
          <w:szCs w:val="20"/>
          <w:lang w:eastAsia="en-GB"/>
        </w:rPr>
        <w:t xml:space="preserve">also </w:t>
      </w:r>
      <w:r>
        <w:rPr>
          <w:rFonts w:asciiTheme="majorHAnsi" w:hAnsiTheme="majorHAnsi" w:cstheme="majorHAnsi"/>
          <w:i/>
          <w:noProof/>
          <w:sz w:val="20"/>
          <w:szCs w:val="20"/>
          <w:lang w:eastAsia="en-GB"/>
        </w:rPr>
        <w:t>a rewarding</w:t>
      </w:r>
      <w:r w:rsidR="00D02E9A" w:rsidRPr="00F9425F">
        <w:rPr>
          <w:rFonts w:asciiTheme="majorHAnsi" w:hAnsiTheme="majorHAnsi" w:cstheme="majorHAnsi"/>
          <w:i/>
          <w:noProof/>
          <w:sz w:val="20"/>
          <w:szCs w:val="20"/>
          <w:lang w:eastAsia="en-GB"/>
        </w:rPr>
        <w:t xml:space="preserve"> display of how working together and sharing languages and culture </w:t>
      </w:r>
      <w:r w:rsidR="004867C2" w:rsidRPr="00F9425F">
        <w:rPr>
          <w:rFonts w:asciiTheme="majorHAnsi" w:hAnsiTheme="majorHAnsi" w:cstheme="majorHAnsi"/>
          <w:i/>
          <w:noProof/>
          <w:sz w:val="20"/>
          <w:szCs w:val="20"/>
          <w:lang w:eastAsia="en-GB"/>
        </w:rPr>
        <w:t>can open up so many opportunities to us all</w:t>
      </w:r>
      <w:r>
        <w:rPr>
          <w:rFonts w:asciiTheme="majorHAnsi" w:hAnsiTheme="majorHAnsi" w:cstheme="majorHAnsi"/>
          <w:i/>
          <w:noProof/>
          <w:sz w:val="20"/>
          <w:szCs w:val="20"/>
          <w:lang w:eastAsia="en-GB"/>
        </w:rPr>
        <w:t xml:space="preserve">, which </w:t>
      </w:r>
      <w:r w:rsidRPr="00F9425F">
        <w:rPr>
          <w:rFonts w:asciiTheme="majorHAnsi" w:hAnsiTheme="majorHAnsi" w:cstheme="majorHAnsi"/>
          <w:i/>
          <w:noProof/>
          <w:sz w:val="20"/>
          <w:szCs w:val="20"/>
          <w:lang w:eastAsia="en-GB"/>
        </w:rPr>
        <w:t>embodies the true spirit of the International House network</w:t>
      </w:r>
      <w:r w:rsidR="004867C2" w:rsidRPr="00F9425F">
        <w:rPr>
          <w:rFonts w:asciiTheme="majorHAnsi" w:hAnsiTheme="majorHAnsi" w:cstheme="majorHAnsi"/>
          <w:i/>
          <w:noProof/>
          <w:sz w:val="20"/>
          <w:szCs w:val="20"/>
          <w:lang w:eastAsia="en-GB"/>
        </w:rPr>
        <w:t>.</w:t>
      </w:r>
      <w:r w:rsidRPr="00F9425F">
        <w:rPr>
          <w:rFonts w:asciiTheme="majorHAnsi" w:hAnsiTheme="majorHAnsi" w:cstheme="majorHAnsi"/>
          <w:i/>
          <w:noProof/>
          <w:sz w:val="20"/>
          <w:szCs w:val="20"/>
          <w:lang w:eastAsia="en-GB"/>
        </w:rPr>
        <w:t>’</w:t>
      </w:r>
      <w:r w:rsidR="004867C2" w:rsidRPr="00F9425F">
        <w:rPr>
          <w:rFonts w:asciiTheme="majorHAnsi" w:hAnsiTheme="majorHAnsi" w:cstheme="majorHAnsi"/>
          <w:i/>
          <w:noProof/>
          <w:sz w:val="20"/>
          <w:szCs w:val="20"/>
          <w:lang w:eastAsia="en-GB"/>
        </w:rPr>
        <w:t xml:space="preserve"> </w:t>
      </w:r>
    </w:p>
    <w:p w:rsidR="00062625" w:rsidRPr="0070327E" w:rsidRDefault="004867C2" w:rsidP="006D04EA">
      <w:pPr>
        <w:jc w:val="both"/>
        <w:rPr>
          <w:rFonts w:asciiTheme="majorHAnsi" w:hAnsiTheme="majorHAnsi"/>
          <w:sz w:val="20"/>
          <w:szCs w:val="20"/>
          <w:lang w:val="en-US"/>
        </w:rPr>
      </w:pPr>
      <w:r w:rsidRPr="0070327E">
        <w:rPr>
          <w:rFonts w:asciiTheme="majorHAnsi" w:eastAsia="Calibri" w:hAnsiTheme="majorHAnsi" w:cstheme="majorHAnsi"/>
          <w:sz w:val="20"/>
          <w:szCs w:val="20"/>
        </w:rPr>
        <w:t>Trinity College London, whose range of exams is designed to enhance real-world communication skills and include English language, drama and music, was an enthusiastic partner of the Shakes-</w:t>
      </w:r>
      <w:r w:rsidR="0070327E" w:rsidRPr="0070327E">
        <w:rPr>
          <w:rFonts w:asciiTheme="majorHAnsi" w:eastAsia="Calibri" w:hAnsiTheme="majorHAnsi" w:cstheme="majorHAnsi"/>
          <w:sz w:val="20"/>
          <w:szCs w:val="20"/>
        </w:rPr>
        <w:t>Share</w:t>
      </w:r>
      <w:r w:rsidRPr="0070327E">
        <w:rPr>
          <w:rFonts w:asciiTheme="majorHAnsi" w:eastAsia="Calibri" w:hAnsiTheme="majorHAnsi" w:cstheme="majorHAnsi"/>
          <w:sz w:val="20"/>
          <w:szCs w:val="20"/>
        </w:rPr>
        <w:t xml:space="preserve"> project:</w:t>
      </w:r>
      <w:r w:rsidR="00F9425F">
        <w:rPr>
          <w:rFonts w:asciiTheme="majorHAnsi" w:eastAsia="Calibri" w:hAnsiTheme="majorHAnsi" w:cstheme="majorHAnsi"/>
          <w:sz w:val="20"/>
          <w:szCs w:val="20"/>
        </w:rPr>
        <w:t xml:space="preserve"> </w:t>
      </w:r>
      <w:r w:rsidR="00062625" w:rsidRPr="00F9425F">
        <w:rPr>
          <w:rFonts w:asciiTheme="majorHAnsi" w:hAnsiTheme="majorHAnsi"/>
          <w:i/>
          <w:sz w:val="20"/>
          <w:szCs w:val="20"/>
          <w:lang w:val="en-US"/>
        </w:rPr>
        <w:t>‘The connection between drama, language and communications skills is a rich and fascinating area for exploration with students and teachers’</w:t>
      </w:r>
      <w:r w:rsidR="00062625" w:rsidRPr="0070327E">
        <w:rPr>
          <w:rFonts w:asciiTheme="majorHAnsi" w:hAnsiTheme="majorHAnsi"/>
          <w:sz w:val="20"/>
          <w:szCs w:val="20"/>
          <w:lang w:val="en-US"/>
        </w:rPr>
        <w:t xml:space="preserve">, said Trinity’s drama academic specialist, John Gardyne. </w:t>
      </w:r>
      <w:r w:rsidR="00062625" w:rsidRPr="00F9425F">
        <w:rPr>
          <w:rFonts w:asciiTheme="majorHAnsi" w:hAnsiTheme="majorHAnsi"/>
          <w:i/>
          <w:sz w:val="20"/>
          <w:szCs w:val="20"/>
          <w:lang w:val="en-US"/>
        </w:rPr>
        <w:t>‘The insights, discoveries and enjoyment that we all shared on this project will remain with us all for a long time and will, we hope, provide a basis for further collaborations in the future.’</w:t>
      </w:r>
    </w:p>
    <w:p w:rsidR="00062625" w:rsidRPr="0070327E" w:rsidRDefault="00062625" w:rsidP="006D04EA">
      <w:pPr>
        <w:jc w:val="both"/>
        <w:rPr>
          <w:rFonts w:asciiTheme="majorHAnsi" w:hAnsiTheme="majorHAnsi"/>
          <w:sz w:val="20"/>
          <w:szCs w:val="20"/>
          <w:shd w:val="clear" w:color="auto" w:fill="FFFFFF"/>
        </w:rPr>
      </w:pPr>
      <w:r w:rsidRPr="0070327E">
        <w:rPr>
          <w:rFonts w:asciiTheme="majorHAnsi" w:hAnsiTheme="majorHAnsi"/>
          <w:sz w:val="20"/>
          <w:szCs w:val="20"/>
          <w:shd w:val="clear" w:color="auto" w:fill="FFFFFF"/>
          <w:lang w:val="en-US"/>
        </w:rPr>
        <w:t xml:space="preserve">Trinity’s Director of Europe, Andrew Freeman, said he is </w:t>
      </w:r>
      <w:r w:rsidRPr="00F9425F">
        <w:rPr>
          <w:rFonts w:asciiTheme="majorHAnsi" w:hAnsiTheme="majorHAnsi"/>
          <w:i/>
          <w:sz w:val="20"/>
          <w:szCs w:val="20"/>
          <w:shd w:val="clear" w:color="auto" w:fill="FFFFFF"/>
        </w:rPr>
        <w:t>‘delighted t</w:t>
      </w:r>
      <w:r w:rsidRPr="00F9425F">
        <w:rPr>
          <w:rFonts w:asciiTheme="majorHAnsi" w:hAnsiTheme="majorHAnsi"/>
          <w:i/>
          <w:sz w:val="20"/>
          <w:szCs w:val="20"/>
          <w:shd w:val="clear" w:color="auto" w:fill="FFFFFF"/>
          <w:lang w:val="ga-IE"/>
        </w:rPr>
        <w:t>hat Trinity have been able to work closely with</w:t>
      </w:r>
      <w:r w:rsidRPr="00F9425F">
        <w:rPr>
          <w:rFonts w:asciiTheme="majorHAnsi" w:hAnsiTheme="majorHAnsi"/>
          <w:i/>
          <w:sz w:val="20"/>
          <w:szCs w:val="20"/>
          <w:shd w:val="clear" w:color="auto" w:fill="FFFFFF"/>
        </w:rPr>
        <w:t xml:space="preserve"> IH </w:t>
      </w:r>
      <w:r w:rsidRPr="00F9425F">
        <w:rPr>
          <w:rFonts w:asciiTheme="majorHAnsi" w:hAnsiTheme="majorHAnsi"/>
          <w:i/>
          <w:sz w:val="20"/>
          <w:szCs w:val="20"/>
          <w:shd w:val="clear" w:color="auto" w:fill="FFFFFF"/>
          <w:lang w:val="ga-IE"/>
        </w:rPr>
        <w:t xml:space="preserve">to bring </w:t>
      </w:r>
      <w:r w:rsidRPr="00F9425F">
        <w:rPr>
          <w:rFonts w:asciiTheme="majorHAnsi" w:hAnsiTheme="majorHAnsi"/>
          <w:i/>
          <w:sz w:val="20"/>
          <w:szCs w:val="20"/>
          <w:shd w:val="clear" w:color="auto" w:fill="FFFFFF"/>
        </w:rPr>
        <w:t xml:space="preserve">students </w:t>
      </w:r>
      <w:r w:rsidRPr="00F9425F">
        <w:rPr>
          <w:rFonts w:asciiTheme="majorHAnsi" w:hAnsiTheme="majorHAnsi"/>
          <w:i/>
          <w:sz w:val="20"/>
          <w:szCs w:val="20"/>
          <w:shd w:val="clear" w:color="auto" w:fill="FFFFFF"/>
          <w:lang w:val="ga-IE"/>
        </w:rPr>
        <w:t>from Russia, Italy and the UK together through such a fun project and one that reinforces the belief that inte</w:t>
      </w:r>
      <w:r w:rsidRPr="00F9425F">
        <w:rPr>
          <w:rFonts w:asciiTheme="majorHAnsi" w:hAnsiTheme="majorHAnsi"/>
          <w:i/>
          <w:sz w:val="20"/>
          <w:szCs w:val="20"/>
          <w:shd w:val="clear" w:color="auto" w:fill="FFFFFF"/>
        </w:rPr>
        <w:t xml:space="preserve">grating drama </w:t>
      </w:r>
      <w:r w:rsidRPr="00F9425F">
        <w:rPr>
          <w:rFonts w:asciiTheme="majorHAnsi" w:hAnsiTheme="majorHAnsi"/>
          <w:i/>
          <w:sz w:val="20"/>
          <w:szCs w:val="20"/>
          <w:shd w:val="clear" w:color="auto" w:fill="FFFFFF"/>
          <w:lang w:val="ga-IE"/>
        </w:rPr>
        <w:t>has a real impact on students’ English</w:t>
      </w:r>
      <w:r w:rsidRPr="00F9425F">
        <w:rPr>
          <w:rFonts w:asciiTheme="majorHAnsi" w:hAnsiTheme="majorHAnsi"/>
          <w:i/>
          <w:sz w:val="20"/>
          <w:szCs w:val="20"/>
          <w:shd w:val="clear" w:color="auto" w:fill="FFFFFF"/>
        </w:rPr>
        <w:t xml:space="preserve"> language </w:t>
      </w:r>
      <w:r w:rsidRPr="00F9425F">
        <w:rPr>
          <w:rFonts w:asciiTheme="majorHAnsi" w:hAnsiTheme="majorHAnsi"/>
          <w:i/>
          <w:sz w:val="20"/>
          <w:szCs w:val="20"/>
          <w:shd w:val="clear" w:color="auto" w:fill="FFFFFF"/>
          <w:lang w:val="ga-IE"/>
        </w:rPr>
        <w:t xml:space="preserve">skills and their wider </w:t>
      </w:r>
      <w:r w:rsidRPr="00F9425F">
        <w:rPr>
          <w:rFonts w:asciiTheme="majorHAnsi" w:hAnsiTheme="majorHAnsi"/>
          <w:i/>
          <w:sz w:val="20"/>
          <w:szCs w:val="20"/>
          <w:shd w:val="clear" w:color="auto" w:fill="FFFFFF"/>
        </w:rPr>
        <w:t>learning</w:t>
      </w:r>
      <w:r w:rsidRPr="00F9425F">
        <w:rPr>
          <w:rFonts w:asciiTheme="majorHAnsi" w:hAnsiTheme="majorHAnsi"/>
          <w:i/>
          <w:sz w:val="20"/>
          <w:szCs w:val="20"/>
          <w:shd w:val="clear" w:color="auto" w:fill="FFFFFF"/>
          <w:lang w:val="ga-IE"/>
        </w:rPr>
        <w:t xml:space="preserve"> and development</w:t>
      </w:r>
      <w:r w:rsidRPr="00F9425F">
        <w:rPr>
          <w:rFonts w:asciiTheme="majorHAnsi" w:hAnsiTheme="majorHAnsi"/>
          <w:i/>
          <w:sz w:val="20"/>
          <w:szCs w:val="20"/>
          <w:shd w:val="clear" w:color="auto" w:fill="FFFFFF"/>
        </w:rPr>
        <w:t>.’</w:t>
      </w:r>
    </w:p>
    <w:p w:rsidR="00C918BC" w:rsidRDefault="00BC37B4" w:rsidP="006D04EA">
      <w:pPr>
        <w:spacing w:after="200" w:line="276" w:lineRule="auto"/>
        <w:jc w:val="both"/>
        <w:rPr>
          <w:rFonts w:asciiTheme="majorHAnsi" w:eastAsia="Calibri" w:hAnsiTheme="majorHAnsi" w:cstheme="majorHAnsi"/>
          <w:sz w:val="20"/>
          <w:szCs w:val="20"/>
        </w:rPr>
      </w:pPr>
      <w:r w:rsidRPr="0070327E">
        <w:rPr>
          <w:rFonts w:asciiTheme="majorHAnsi" w:eastAsia="Calibri" w:hAnsiTheme="majorHAnsi" w:cstheme="majorHAnsi"/>
          <w:sz w:val="20"/>
          <w:szCs w:val="20"/>
        </w:rPr>
        <w:t>A</w:t>
      </w:r>
      <w:r w:rsidR="00C918BC" w:rsidRPr="0070327E">
        <w:rPr>
          <w:rFonts w:asciiTheme="majorHAnsi" w:eastAsia="Calibri" w:hAnsiTheme="majorHAnsi" w:cstheme="majorHAnsi"/>
          <w:sz w:val="20"/>
          <w:szCs w:val="20"/>
        </w:rPr>
        <w:t xml:space="preserve">ll students </w:t>
      </w:r>
      <w:r w:rsidR="004867C2" w:rsidRPr="0070327E">
        <w:rPr>
          <w:rFonts w:asciiTheme="majorHAnsi" w:eastAsia="Calibri" w:hAnsiTheme="majorHAnsi" w:cstheme="majorHAnsi"/>
          <w:sz w:val="20"/>
          <w:szCs w:val="20"/>
        </w:rPr>
        <w:t>who took part received</w:t>
      </w:r>
      <w:r w:rsidR="00C918BC" w:rsidRPr="0070327E">
        <w:rPr>
          <w:rFonts w:asciiTheme="majorHAnsi" w:eastAsia="Calibri" w:hAnsiTheme="majorHAnsi" w:cstheme="majorHAnsi"/>
          <w:sz w:val="20"/>
          <w:szCs w:val="20"/>
        </w:rPr>
        <w:t xml:space="preserve"> a certificate of participation along with feedback from Trinity</w:t>
      </w:r>
      <w:r w:rsidR="00BA4903" w:rsidRPr="0070327E">
        <w:rPr>
          <w:rFonts w:asciiTheme="majorHAnsi" w:eastAsia="Calibri" w:hAnsiTheme="majorHAnsi" w:cstheme="majorHAnsi"/>
          <w:sz w:val="20"/>
          <w:szCs w:val="20"/>
        </w:rPr>
        <w:t>’s expert assessment team.</w:t>
      </w:r>
    </w:p>
    <w:p w:rsidR="00B13F8D" w:rsidRDefault="00B13F8D" w:rsidP="006D04EA">
      <w:pPr>
        <w:spacing w:after="200" w:line="276" w:lineRule="auto"/>
        <w:jc w:val="both"/>
        <w:rPr>
          <w:rFonts w:asciiTheme="majorHAnsi" w:eastAsia="Calibri" w:hAnsiTheme="majorHAnsi" w:cstheme="majorHAnsi"/>
          <w:sz w:val="20"/>
          <w:szCs w:val="20"/>
        </w:rPr>
      </w:pPr>
    </w:p>
    <w:p w:rsidR="00B13F8D" w:rsidRDefault="00B13F8D" w:rsidP="00B13F8D">
      <w:pPr>
        <w:jc w:val="both"/>
        <w:rPr>
          <w:rFonts w:asciiTheme="majorHAnsi" w:eastAsia="Times New Roman" w:hAnsiTheme="majorHAnsi"/>
          <w:i/>
        </w:rPr>
      </w:pPr>
      <w:r>
        <w:rPr>
          <w:rFonts w:asciiTheme="majorHAnsi" w:eastAsia="Calibri" w:hAnsiTheme="majorHAnsi" w:cstheme="majorHAnsi"/>
          <w:sz w:val="20"/>
          <w:szCs w:val="20"/>
        </w:rPr>
        <w:lastRenderedPageBreak/>
        <w:t xml:space="preserve">Natalia </w:t>
      </w:r>
      <w:proofErr w:type="spellStart"/>
      <w:r>
        <w:rPr>
          <w:rFonts w:asciiTheme="majorHAnsi" w:eastAsia="Calibri" w:hAnsiTheme="majorHAnsi" w:cstheme="majorHAnsi"/>
          <w:sz w:val="20"/>
          <w:szCs w:val="20"/>
        </w:rPr>
        <w:t>Bayrak</w:t>
      </w:r>
      <w:proofErr w:type="spellEnd"/>
      <w:r>
        <w:rPr>
          <w:rFonts w:asciiTheme="majorHAnsi" w:eastAsia="Calibri" w:hAnsiTheme="majorHAnsi" w:cstheme="majorHAnsi"/>
          <w:sz w:val="20"/>
          <w:szCs w:val="20"/>
        </w:rPr>
        <w:t xml:space="preserve">, Head of Teacher Training and Development at International House </w:t>
      </w:r>
      <w:r w:rsidRPr="0070327E">
        <w:rPr>
          <w:rFonts w:asciiTheme="majorHAnsi" w:hAnsiTheme="majorHAnsi" w:cstheme="majorHAnsi"/>
          <w:noProof/>
          <w:sz w:val="20"/>
          <w:szCs w:val="20"/>
          <w:lang w:eastAsia="en-GB"/>
        </w:rPr>
        <w:t>Voronezh</w:t>
      </w:r>
      <w:r>
        <w:rPr>
          <w:rFonts w:asciiTheme="majorHAnsi" w:hAnsiTheme="majorHAnsi" w:cstheme="majorHAnsi"/>
          <w:noProof/>
          <w:sz w:val="20"/>
          <w:szCs w:val="20"/>
          <w:lang w:eastAsia="en-GB"/>
        </w:rPr>
        <w:t xml:space="preserve"> said:</w:t>
      </w:r>
      <w:r w:rsidRPr="00B13F8D">
        <w:rPr>
          <w:rFonts w:asciiTheme="majorHAnsi" w:hAnsiTheme="majorHAnsi" w:cstheme="majorHAnsi"/>
          <w:i/>
          <w:noProof/>
          <w:sz w:val="20"/>
          <w:szCs w:val="20"/>
          <w:lang w:eastAsia="en-GB"/>
        </w:rPr>
        <w:t xml:space="preserve"> ‘</w:t>
      </w:r>
      <w:r w:rsidRPr="00B13F8D">
        <w:rPr>
          <w:rFonts w:asciiTheme="majorHAnsi" w:eastAsia="Times New Roman" w:hAnsiTheme="majorHAnsi"/>
          <w:i/>
          <w:sz w:val="20"/>
          <w:szCs w:val="20"/>
        </w:rPr>
        <w:t xml:space="preserve">Although it seemed very ambitious at first, everything that </w:t>
      </w:r>
      <w:r>
        <w:rPr>
          <w:rFonts w:asciiTheme="majorHAnsi" w:eastAsia="Times New Roman" w:hAnsiTheme="majorHAnsi"/>
          <w:i/>
          <w:sz w:val="20"/>
          <w:szCs w:val="20"/>
        </w:rPr>
        <w:t>took place</w:t>
      </w:r>
      <w:r w:rsidRPr="00B13F8D">
        <w:rPr>
          <w:rFonts w:asciiTheme="majorHAnsi" w:eastAsia="Times New Roman" w:hAnsiTheme="majorHAnsi"/>
          <w:i/>
          <w:sz w:val="20"/>
          <w:szCs w:val="20"/>
        </w:rPr>
        <w:t xml:space="preserve"> from tours and receptions to workshops and performances went much beyond our wildest expectations. What particularly impressed me, however, was how many wonderful people were involved in our project - Trinity, Arts Ed, and our wonderful colleagues from IH London and IH World. We truly felt a part of </w:t>
      </w:r>
      <w:r>
        <w:rPr>
          <w:rFonts w:asciiTheme="majorHAnsi" w:eastAsia="Times New Roman" w:hAnsiTheme="majorHAnsi"/>
          <w:i/>
          <w:sz w:val="20"/>
          <w:szCs w:val="20"/>
        </w:rPr>
        <w:t xml:space="preserve">the </w:t>
      </w:r>
      <w:r w:rsidRPr="00B13F8D">
        <w:rPr>
          <w:rFonts w:asciiTheme="majorHAnsi" w:eastAsia="Times New Roman" w:hAnsiTheme="majorHAnsi"/>
          <w:i/>
          <w:sz w:val="20"/>
          <w:szCs w:val="20"/>
        </w:rPr>
        <w:t>International House family with so many schools supporting us</w:t>
      </w:r>
      <w:r>
        <w:rPr>
          <w:rFonts w:asciiTheme="majorHAnsi" w:eastAsia="Times New Roman" w:hAnsiTheme="majorHAnsi"/>
          <w:i/>
          <w:sz w:val="20"/>
          <w:szCs w:val="20"/>
        </w:rPr>
        <w:t>. We hope this is just the</w:t>
      </w:r>
      <w:r w:rsidRPr="00B13F8D">
        <w:rPr>
          <w:rFonts w:asciiTheme="majorHAnsi" w:eastAsia="Times New Roman" w:hAnsiTheme="majorHAnsi"/>
          <w:i/>
          <w:sz w:val="20"/>
          <w:szCs w:val="20"/>
        </w:rPr>
        <w:t xml:space="preserve"> beginning of something beautiful </w:t>
      </w:r>
      <w:r>
        <w:rPr>
          <w:rFonts w:asciiTheme="majorHAnsi" w:eastAsia="Times New Roman" w:hAnsiTheme="majorHAnsi"/>
          <w:i/>
          <w:sz w:val="20"/>
          <w:szCs w:val="20"/>
        </w:rPr>
        <w:t xml:space="preserve">that </w:t>
      </w:r>
      <w:r w:rsidRPr="00B13F8D">
        <w:rPr>
          <w:rFonts w:asciiTheme="majorHAnsi" w:eastAsia="Times New Roman" w:hAnsiTheme="majorHAnsi"/>
          <w:i/>
          <w:sz w:val="20"/>
          <w:szCs w:val="20"/>
        </w:rPr>
        <w:t>all IH schools can be a part of.</w:t>
      </w:r>
      <w:r w:rsidRPr="00B13F8D">
        <w:rPr>
          <w:rFonts w:asciiTheme="majorHAnsi" w:eastAsia="Times New Roman" w:hAnsiTheme="majorHAnsi"/>
          <w:i/>
        </w:rPr>
        <w:t>’</w:t>
      </w:r>
    </w:p>
    <w:p w:rsidR="00967B78" w:rsidRPr="00967B78" w:rsidRDefault="00967B78" w:rsidP="00B13F8D">
      <w:pPr>
        <w:jc w:val="both"/>
        <w:rPr>
          <w:rFonts w:asciiTheme="majorHAnsi" w:eastAsia="Times New Roman" w:hAnsiTheme="majorHAnsi"/>
          <w:sz w:val="20"/>
          <w:szCs w:val="20"/>
        </w:rPr>
      </w:pPr>
      <w:r w:rsidRPr="00967B78">
        <w:rPr>
          <w:rFonts w:asciiTheme="majorHAnsi" w:hAnsiTheme="majorHAnsi"/>
          <w:i/>
          <w:color w:val="000000"/>
          <w:sz w:val="20"/>
          <w:szCs w:val="20"/>
          <w:lang w:val="it-IT"/>
        </w:rPr>
        <w:t>‘I can't be more grateful and thankful for having had the opportunity to be part of the very first International Playhouse project, Shakes-Share, and with this I give my most biggest thanks to all the staff that made this wonderful experience possible: to IHWO for believing and sharing this dream with me, to IH Voronez and to Trinity College London.</w:t>
      </w:r>
      <w:r w:rsidRPr="00967B78">
        <w:rPr>
          <w:rFonts w:asciiTheme="majorHAnsi" w:hAnsiTheme="majorHAnsi"/>
          <w:color w:val="000000"/>
          <w:lang w:val="it-IT"/>
        </w:rPr>
        <w:t xml:space="preserve"> </w:t>
      </w:r>
      <w:r w:rsidRPr="00967B78">
        <w:rPr>
          <w:rFonts w:asciiTheme="majorHAnsi" w:hAnsiTheme="majorHAnsi"/>
          <w:i/>
          <w:color w:val="000000"/>
          <w:sz w:val="20"/>
          <w:szCs w:val="20"/>
          <w:lang w:val="it-IT"/>
        </w:rPr>
        <w:t xml:space="preserve">Being able to perform in London and take part in amazing workshop during Shakespeare's 400th anniversary was a breathtaking experience for me. Sharing theatrical knowledge and the love for the Bard with directors and drama teachers from other parts of the world was a real dream come true’ </w:t>
      </w:r>
      <w:r w:rsidRPr="00967B78">
        <w:rPr>
          <w:rFonts w:asciiTheme="majorHAnsi" w:hAnsiTheme="majorHAnsi"/>
          <w:color w:val="000000"/>
          <w:sz w:val="20"/>
          <w:szCs w:val="20"/>
          <w:lang w:val="it-IT"/>
        </w:rPr>
        <w:t>said Giuseppe Romagnoli, director of IH Ancona &amp; Jesi.</w:t>
      </w:r>
    </w:p>
    <w:p w:rsidR="00967B78" w:rsidRDefault="00967B78" w:rsidP="00B13F8D">
      <w:pPr>
        <w:jc w:val="both"/>
        <w:rPr>
          <w:rFonts w:eastAsia="Times New Roman"/>
        </w:rPr>
      </w:pPr>
    </w:p>
    <w:p w:rsidR="007F5AEA" w:rsidRPr="0070327E" w:rsidRDefault="006E6C4D" w:rsidP="006E6C4D">
      <w:pPr>
        <w:spacing w:after="200" w:line="276" w:lineRule="auto"/>
        <w:rPr>
          <w:rFonts w:asciiTheme="majorHAnsi" w:eastAsia="Calibri" w:hAnsiTheme="majorHAnsi" w:cstheme="majorHAnsi"/>
          <w:sz w:val="20"/>
          <w:szCs w:val="20"/>
        </w:rPr>
      </w:pPr>
      <w:r w:rsidRPr="0070327E">
        <w:rPr>
          <w:rFonts w:asciiTheme="majorHAnsi" w:eastAsia="Calibri" w:hAnsiTheme="majorHAnsi" w:cstheme="majorHAnsi"/>
          <w:sz w:val="20"/>
          <w:szCs w:val="20"/>
        </w:rPr>
        <w:t xml:space="preserve">The warmth and kindness exchanged between the students and contributors to the event is something that will be cherished for years to come. </w:t>
      </w:r>
      <w:r w:rsidR="00B11485">
        <w:rPr>
          <w:rFonts w:asciiTheme="majorHAnsi" w:eastAsia="Calibri" w:hAnsiTheme="majorHAnsi" w:cstheme="majorHAnsi"/>
          <w:sz w:val="20"/>
          <w:szCs w:val="20"/>
        </w:rPr>
        <w:t>We anticipate</w:t>
      </w:r>
      <w:r w:rsidRPr="0070327E">
        <w:rPr>
          <w:rFonts w:asciiTheme="majorHAnsi" w:eastAsia="Calibri" w:hAnsiTheme="majorHAnsi" w:cstheme="majorHAnsi"/>
          <w:sz w:val="20"/>
          <w:szCs w:val="20"/>
        </w:rPr>
        <w:t xml:space="preserve"> that this is just the beginning</w:t>
      </w:r>
      <w:r w:rsidR="0070327E">
        <w:rPr>
          <w:rFonts w:asciiTheme="majorHAnsi" w:eastAsia="Calibri" w:hAnsiTheme="majorHAnsi" w:cstheme="majorHAnsi"/>
          <w:sz w:val="20"/>
          <w:szCs w:val="20"/>
        </w:rPr>
        <w:t>,</w:t>
      </w:r>
      <w:r w:rsidRPr="0070327E">
        <w:rPr>
          <w:rFonts w:asciiTheme="majorHAnsi" w:eastAsia="Calibri" w:hAnsiTheme="majorHAnsi" w:cstheme="majorHAnsi"/>
          <w:sz w:val="20"/>
          <w:szCs w:val="20"/>
        </w:rPr>
        <w:t xml:space="preserve"> and that </w:t>
      </w:r>
      <w:r w:rsidRPr="0070327E">
        <w:rPr>
          <w:rFonts w:asciiTheme="majorHAnsi" w:eastAsia="Calibri" w:hAnsiTheme="majorHAnsi" w:cstheme="majorHAnsi"/>
          <w:b/>
          <w:sz w:val="20"/>
          <w:szCs w:val="20"/>
        </w:rPr>
        <w:t>International Playhouse</w:t>
      </w:r>
      <w:r w:rsidRPr="0070327E">
        <w:rPr>
          <w:rFonts w:asciiTheme="majorHAnsi" w:eastAsia="Calibri" w:hAnsiTheme="majorHAnsi" w:cstheme="majorHAnsi"/>
          <w:sz w:val="20"/>
          <w:szCs w:val="20"/>
        </w:rPr>
        <w:t xml:space="preserve"> </w:t>
      </w:r>
      <w:r w:rsidR="00B11485">
        <w:rPr>
          <w:rFonts w:asciiTheme="majorHAnsi" w:eastAsia="Calibri" w:hAnsiTheme="majorHAnsi" w:cstheme="majorHAnsi"/>
          <w:sz w:val="20"/>
          <w:szCs w:val="20"/>
        </w:rPr>
        <w:t xml:space="preserve">will </w:t>
      </w:r>
      <w:r w:rsidRPr="0070327E">
        <w:rPr>
          <w:rFonts w:asciiTheme="majorHAnsi" w:eastAsia="Calibri" w:hAnsiTheme="majorHAnsi" w:cstheme="majorHAnsi"/>
          <w:sz w:val="20"/>
          <w:szCs w:val="20"/>
        </w:rPr>
        <w:t>continue to develop and grow.</w:t>
      </w:r>
    </w:p>
    <w:p w:rsidR="00F95DD4" w:rsidRPr="0070327E" w:rsidRDefault="00F95DD4" w:rsidP="008921AE">
      <w:pPr>
        <w:jc w:val="center"/>
        <w:rPr>
          <w:rFonts w:asciiTheme="majorHAnsi" w:eastAsia="Calibri" w:hAnsiTheme="majorHAnsi" w:cstheme="majorHAnsi"/>
          <w:b/>
          <w:sz w:val="20"/>
          <w:szCs w:val="20"/>
          <w:u w:val="single"/>
        </w:rPr>
      </w:pPr>
    </w:p>
    <w:p w:rsidR="007F5AEA" w:rsidRPr="0070327E" w:rsidRDefault="00D71694" w:rsidP="008921AE">
      <w:pPr>
        <w:jc w:val="center"/>
        <w:rPr>
          <w:rFonts w:asciiTheme="majorHAnsi" w:eastAsia="Calibri" w:hAnsiTheme="majorHAnsi" w:cstheme="majorHAnsi"/>
          <w:b/>
          <w:szCs w:val="20"/>
          <w:u w:val="single"/>
        </w:rPr>
      </w:pPr>
      <w:r w:rsidRPr="0070327E">
        <w:rPr>
          <w:rFonts w:asciiTheme="majorHAnsi" w:eastAsia="Calibri" w:hAnsiTheme="majorHAnsi" w:cstheme="majorHAnsi"/>
          <w:b/>
          <w:szCs w:val="20"/>
          <w:u w:val="single"/>
        </w:rPr>
        <w:t>A summary of the participating</w:t>
      </w:r>
      <w:r w:rsidR="00717DE9" w:rsidRPr="0070327E">
        <w:rPr>
          <w:rFonts w:asciiTheme="majorHAnsi" w:eastAsia="Calibri" w:hAnsiTheme="majorHAnsi" w:cstheme="majorHAnsi"/>
          <w:b/>
          <w:szCs w:val="20"/>
          <w:u w:val="single"/>
        </w:rPr>
        <w:t xml:space="preserve"> </w:t>
      </w:r>
      <w:r w:rsidR="009E2133" w:rsidRPr="0070327E">
        <w:rPr>
          <w:rFonts w:asciiTheme="majorHAnsi" w:eastAsia="Calibri" w:hAnsiTheme="majorHAnsi" w:cstheme="majorHAnsi"/>
          <w:b/>
          <w:szCs w:val="20"/>
          <w:u w:val="single"/>
        </w:rPr>
        <w:t>groups</w:t>
      </w:r>
      <w:r w:rsidR="00717DE9" w:rsidRPr="0070327E">
        <w:rPr>
          <w:rFonts w:asciiTheme="majorHAnsi" w:eastAsia="Calibri" w:hAnsiTheme="majorHAnsi" w:cstheme="majorHAnsi"/>
          <w:b/>
          <w:szCs w:val="20"/>
          <w:u w:val="single"/>
        </w:rPr>
        <w:t xml:space="preserve"> and projects</w:t>
      </w:r>
    </w:p>
    <w:p w:rsidR="008921AE" w:rsidRPr="0070327E" w:rsidRDefault="008921AE" w:rsidP="008921AE">
      <w:pPr>
        <w:jc w:val="center"/>
        <w:rPr>
          <w:rFonts w:asciiTheme="majorHAnsi" w:eastAsia="Calibri" w:hAnsiTheme="majorHAnsi" w:cstheme="majorHAnsi"/>
          <w:b/>
          <w:sz w:val="20"/>
          <w:szCs w:val="20"/>
          <w:u w:val="single"/>
        </w:rPr>
      </w:pPr>
    </w:p>
    <w:p w:rsidR="009E2133" w:rsidRPr="0070327E" w:rsidRDefault="009E2133" w:rsidP="007F5AEA">
      <w:pPr>
        <w:jc w:val="both"/>
        <w:rPr>
          <w:rFonts w:asciiTheme="majorHAnsi" w:eastAsia="Calibri" w:hAnsiTheme="majorHAnsi" w:cstheme="majorHAnsi"/>
          <w:b/>
          <w:sz w:val="20"/>
          <w:szCs w:val="20"/>
        </w:rPr>
      </w:pPr>
      <w:r w:rsidRPr="0070327E">
        <w:rPr>
          <w:rFonts w:asciiTheme="majorHAnsi" w:eastAsia="Calibri" w:hAnsiTheme="majorHAnsi" w:cstheme="majorHAnsi"/>
          <w:b/>
          <w:sz w:val="20"/>
          <w:szCs w:val="20"/>
        </w:rPr>
        <w:t>I</w:t>
      </w:r>
      <w:r w:rsidR="003113D8" w:rsidRPr="0070327E">
        <w:rPr>
          <w:rFonts w:asciiTheme="majorHAnsi" w:eastAsia="Calibri" w:hAnsiTheme="majorHAnsi" w:cstheme="majorHAnsi"/>
          <w:b/>
          <w:sz w:val="20"/>
          <w:szCs w:val="20"/>
        </w:rPr>
        <w:t xml:space="preserve">nternational </w:t>
      </w:r>
      <w:r w:rsidRPr="0070327E">
        <w:rPr>
          <w:rFonts w:asciiTheme="majorHAnsi" w:eastAsia="Calibri" w:hAnsiTheme="majorHAnsi" w:cstheme="majorHAnsi"/>
          <w:b/>
          <w:sz w:val="20"/>
          <w:szCs w:val="20"/>
        </w:rPr>
        <w:t>H</w:t>
      </w:r>
      <w:r w:rsidR="003113D8" w:rsidRPr="0070327E">
        <w:rPr>
          <w:rFonts w:asciiTheme="majorHAnsi" w:eastAsia="Calibri" w:hAnsiTheme="majorHAnsi" w:cstheme="majorHAnsi"/>
          <w:b/>
          <w:sz w:val="20"/>
          <w:szCs w:val="20"/>
        </w:rPr>
        <w:t>ouse</w:t>
      </w:r>
      <w:r w:rsidRPr="0070327E">
        <w:rPr>
          <w:rFonts w:asciiTheme="majorHAnsi" w:eastAsia="Calibri" w:hAnsiTheme="majorHAnsi" w:cstheme="majorHAnsi"/>
          <w:b/>
          <w:sz w:val="20"/>
          <w:szCs w:val="20"/>
        </w:rPr>
        <w:t xml:space="preserve"> Ancona </w:t>
      </w:r>
      <w:r w:rsidR="00967B78">
        <w:rPr>
          <w:rFonts w:asciiTheme="majorHAnsi" w:eastAsia="Calibri" w:hAnsiTheme="majorHAnsi" w:cstheme="majorHAnsi"/>
          <w:b/>
          <w:sz w:val="20"/>
          <w:szCs w:val="20"/>
        </w:rPr>
        <w:t>&amp;</w:t>
      </w:r>
      <w:r w:rsidRPr="0070327E">
        <w:rPr>
          <w:rFonts w:asciiTheme="majorHAnsi" w:eastAsia="Calibri" w:hAnsiTheme="majorHAnsi" w:cstheme="majorHAnsi"/>
          <w:b/>
          <w:sz w:val="20"/>
          <w:szCs w:val="20"/>
        </w:rPr>
        <w:t xml:space="preserve"> </w:t>
      </w:r>
      <w:proofErr w:type="spellStart"/>
      <w:r w:rsidRPr="0070327E">
        <w:rPr>
          <w:rFonts w:asciiTheme="majorHAnsi" w:eastAsia="Calibri" w:hAnsiTheme="majorHAnsi" w:cstheme="majorHAnsi"/>
          <w:b/>
          <w:sz w:val="20"/>
          <w:szCs w:val="20"/>
        </w:rPr>
        <w:t>Jesi</w:t>
      </w:r>
      <w:proofErr w:type="spellEnd"/>
      <w:r w:rsidRPr="0070327E">
        <w:rPr>
          <w:rFonts w:asciiTheme="majorHAnsi" w:eastAsia="Calibri" w:hAnsiTheme="majorHAnsi" w:cstheme="majorHAnsi"/>
          <w:b/>
          <w:sz w:val="20"/>
          <w:szCs w:val="20"/>
        </w:rPr>
        <w:t xml:space="preserve"> – The Victoria Company (Italy)</w:t>
      </w:r>
    </w:p>
    <w:p w:rsidR="007F5AEA" w:rsidRPr="0070327E" w:rsidRDefault="00336CD2" w:rsidP="007F5AEA">
      <w:pPr>
        <w:jc w:val="both"/>
        <w:rPr>
          <w:rFonts w:asciiTheme="majorHAnsi" w:eastAsia="Calibri" w:hAnsiTheme="majorHAnsi" w:cstheme="majorHAnsi"/>
          <w:sz w:val="20"/>
          <w:szCs w:val="20"/>
        </w:rPr>
      </w:pPr>
      <w:r w:rsidRPr="0070327E">
        <w:rPr>
          <w:rFonts w:asciiTheme="majorHAnsi" w:eastAsia="Calibri" w:hAnsiTheme="majorHAnsi" w:cstheme="majorHAnsi"/>
          <w:sz w:val="20"/>
          <w:szCs w:val="20"/>
        </w:rPr>
        <w:t xml:space="preserve">Project: </w:t>
      </w:r>
      <w:r w:rsidR="009E2133" w:rsidRPr="0070327E">
        <w:rPr>
          <w:rFonts w:asciiTheme="majorHAnsi" w:eastAsia="Calibri" w:hAnsiTheme="majorHAnsi" w:cstheme="majorHAnsi"/>
          <w:sz w:val="20"/>
          <w:szCs w:val="20"/>
        </w:rPr>
        <w:t>“</w:t>
      </w:r>
      <w:r w:rsidR="007F5AEA" w:rsidRPr="0070327E">
        <w:rPr>
          <w:rFonts w:asciiTheme="majorHAnsi" w:eastAsia="Calibri" w:hAnsiTheme="majorHAnsi" w:cstheme="majorHAnsi"/>
          <w:sz w:val="20"/>
          <w:szCs w:val="20"/>
        </w:rPr>
        <w:t>Shakespeare in a Box III</w:t>
      </w:r>
      <w:r w:rsidR="009E2133" w:rsidRPr="0070327E">
        <w:rPr>
          <w:rFonts w:asciiTheme="majorHAnsi" w:eastAsia="Calibri" w:hAnsiTheme="majorHAnsi" w:cstheme="majorHAnsi"/>
          <w:sz w:val="20"/>
          <w:szCs w:val="20"/>
        </w:rPr>
        <w:t>”</w:t>
      </w:r>
      <w:r w:rsidR="00227029" w:rsidRPr="0070327E">
        <w:rPr>
          <w:rFonts w:asciiTheme="majorHAnsi" w:eastAsia="Calibri" w:hAnsiTheme="majorHAnsi" w:cstheme="majorHAnsi"/>
          <w:sz w:val="20"/>
          <w:szCs w:val="20"/>
        </w:rPr>
        <w:t xml:space="preserve"> </w:t>
      </w:r>
      <w:r w:rsidR="00227029" w:rsidRPr="0070327E">
        <w:rPr>
          <w:rFonts w:asciiTheme="majorHAnsi" w:eastAsia="Calibri" w:hAnsiTheme="majorHAnsi" w:cstheme="majorHAnsi"/>
          <w:i/>
          <w:sz w:val="20"/>
          <w:szCs w:val="20"/>
        </w:rPr>
        <w:t>(</w:t>
      </w:r>
      <w:r w:rsidR="007F5AEA" w:rsidRPr="0070327E">
        <w:rPr>
          <w:rFonts w:asciiTheme="majorHAnsi" w:eastAsia="Calibri" w:hAnsiTheme="majorHAnsi" w:cstheme="majorHAnsi"/>
          <w:i/>
          <w:sz w:val="20"/>
          <w:szCs w:val="20"/>
        </w:rPr>
        <w:t xml:space="preserve">Title of work revisited: </w:t>
      </w:r>
      <w:r w:rsidR="007F5AEA" w:rsidRPr="0070327E">
        <w:rPr>
          <w:rFonts w:asciiTheme="majorHAnsi" w:eastAsia="Calibri" w:hAnsiTheme="majorHAnsi" w:cstheme="majorHAnsi"/>
          <w:bCs/>
          <w:i/>
          <w:iCs/>
          <w:sz w:val="20"/>
          <w:szCs w:val="20"/>
        </w:rPr>
        <w:t xml:space="preserve">“TMPST- The Tempest </w:t>
      </w:r>
      <w:proofErr w:type="spellStart"/>
      <w:r w:rsidR="007D3426">
        <w:rPr>
          <w:rFonts w:asciiTheme="majorHAnsi" w:eastAsia="Calibri" w:hAnsiTheme="majorHAnsi" w:cstheme="majorHAnsi"/>
          <w:bCs/>
          <w:i/>
          <w:iCs/>
          <w:sz w:val="20"/>
          <w:szCs w:val="20"/>
        </w:rPr>
        <w:t>V</w:t>
      </w:r>
      <w:r w:rsidR="007D3426" w:rsidRPr="0070327E">
        <w:rPr>
          <w:rFonts w:asciiTheme="majorHAnsi" w:eastAsia="Calibri" w:hAnsiTheme="majorHAnsi" w:cstheme="majorHAnsi"/>
          <w:bCs/>
          <w:i/>
          <w:iCs/>
          <w:sz w:val="20"/>
          <w:szCs w:val="20"/>
        </w:rPr>
        <w:t>ogue</w:t>
      </w:r>
      <w:r w:rsidR="007D3426">
        <w:rPr>
          <w:rFonts w:asciiTheme="majorHAnsi" w:eastAsia="Calibri" w:hAnsiTheme="majorHAnsi" w:cstheme="majorHAnsi"/>
          <w:bCs/>
          <w:i/>
          <w:iCs/>
          <w:sz w:val="20"/>
          <w:szCs w:val="20"/>
        </w:rPr>
        <w:t>d</w:t>
      </w:r>
      <w:proofErr w:type="spellEnd"/>
      <w:r w:rsidR="007F5AEA" w:rsidRPr="0070327E">
        <w:rPr>
          <w:rFonts w:asciiTheme="majorHAnsi" w:eastAsia="Calibri" w:hAnsiTheme="majorHAnsi" w:cstheme="majorHAnsi"/>
          <w:bCs/>
          <w:i/>
          <w:iCs/>
          <w:sz w:val="20"/>
          <w:szCs w:val="20"/>
        </w:rPr>
        <w:t>”</w:t>
      </w:r>
      <w:r w:rsidR="00227029" w:rsidRPr="0070327E">
        <w:rPr>
          <w:rFonts w:asciiTheme="majorHAnsi" w:eastAsia="Calibri" w:hAnsiTheme="majorHAnsi" w:cstheme="majorHAnsi"/>
          <w:bCs/>
          <w:i/>
          <w:iCs/>
          <w:sz w:val="20"/>
          <w:szCs w:val="20"/>
        </w:rPr>
        <w:t>)</w:t>
      </w:r>
    </w:p>
    <w:p w:rsidR="00F14AC5" w:rsidRPr="0070327E" w:rsidRDefault="00116CB5" w:rsidP="007F5AEA">
      <w:pPr>
        <w:jc w:val="both"/>
        <w:rPr>
          <w:rFonts w:asciiTheme="majorHAnsi" w:eastAsia="Calibri" w:hAnsiTheme="majorHAnsi" w:cstheme="majorHAnsi"/>
          <w:sz w:val="20"/>
          <w:szCs w:val="20"/>
        </w:rPr>
      </w:pPr>
      <w:r w:rsidRPr="0070327E">
        <w:rPr>
          <w:rFonts w:asciiTheme="majorHAnsi" w:eastAsia="Calibri" w:hAnsiTheme="majorHAnsi" w:cs="Aharoni"/>
          <w:noProof/>
          <w:sz w:val="20"/>
          <w:szCs w:val="20"/>
          <w:lang w:eastAsia="en-GB"/>
        </w:rPr>
        <w:drawing>
          <wp:anchor distT="0" distB="0" distL="114300" distR="114300" simplePos="0" relativeHeight="251661312" behindDoc="0" locked="0" layoutInCell="1" allowOverlap="1" wp14:anchorId="1C3D1FFF" wp14:editId="70014456">
            <wp:simplePos x="0" y="0"/>
            <wp:positionH relativeFrom="margin">
              <wp:align>left</wp:align>
            </wp:positionH>
            <wp:positionV relativeFrom="paragraph">
              <wp:posOffset>8890</wp:posOffset>
            </wp:positionV>
            <wp:extent cx="3082925" cy="2055495"/>
            <wp:effectExtent l="0" t="0" r="3175" b="190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hakespeare in a box.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82925" cy="2055495"/>
                    </a:xfrm>
                    <a:prstGeom prst="rect">
                      <a:avLst/>
                    </a:prstGeom>
                  </pic:spPr>
                </pic:pic>
              </a:graphicData>
            </a:graphic>
          </wp:anchor>
        </w:drawing>
      </w:r>
      <w:r w:rsidR="00771783" w:rsidRPr="0070327E">
        <w:rPr>
          <w:rFonts w:asciiTheme="majorHAnsi" w:eastAsia="Calibri" w:hAnsiTheme="majorHAnsi" w:cstheme="majorHAnsi"/>
          <w:sz w:val="20"/>
          <w:szCs w:val="20"/>
        </w:rPr>
        <w:t>An original production d</w:t>
      </w:r>
      <w:r w:rsidR="00227029" w:rsidRPr="0070327E">
        <w:rPr>
          <w:rFonts w:asciiTheme="majorHAnsi" w:eastAsia="Calibri" w:hAnsiTheme="majorHAnsi" w:cstheme="majorHAnsi"/>
          <w:sz w:val="20"/>
          <w:szCs w:val="20"/>
        </w:rPr>
        <w:t xml:space="preserve">irected by </w:t>
      </w:r>
      <w:proofErr w:type="spellStart"/>
      <w:r w:rsidR="00227029" w:rsidRPr="0070327E">
        <w:rPr>
          <w:rFonts w:asciiTheme="majorHAnsi" w:eastAsia="Calibri" w:hAnsiTheme="majorHAnsi" w:cstheme="majorHAnsi"/>
          <w:sz w:val="20"/>
          <w:szCs w:val="20"/>
        </w:rPr>
        <w:t>Fiorenza</w:t>
      </w:r>
      <w:proofErr w:type="spellEnd"/>
      <w:r w:rsidR="00227029" w:rsidRPr="0070327E">
        <w:rPr>
          <w:rFonts w:asciiTheme="majorHAnsi" w:eastAsia="Calibri" w:hAnsiTheme="majorHAnsi" w:cstheme="majorHAnsi"/>
          <w:sz w:val="20"/>
          <w:szCs w:val="20"/>
        </w:rPr>
        <w:t xml:space="preserve"> </w:t>
      </w:r>
      <w:proofErr w:type="spellStart"/>
      <w:r w:rsidR="00227029" w:rsidRPr="0070327E">
        <w:rPr>
          <w:rFonts w:asciiTheme="majorHAnsi" w:eastAsia="Calibri" w:hAnsiTheme="majorHAnsi" w:cstheme="majorHAnsi"/>
          <w:sz w:val="20"/>
          <w:szCs w:val="20"/>
        </w:rPr>
        <w:t>Montanari</w:t>
      </w:r>
      <w:proofErr w:type="spellEnd"/>
      <w:r w:rsidR="00227029" w:rsidRPr="0070327E">
        <w:rPr>
          <w:rFonts w:asciiTheme="majorHAnsi" w:eastAsia="Calibri" w:hAnsiTheme="majorHAnsi" w:cstheme="majorHAnsi"/>
          <w:sz w:val="20"/>
          <w:szCs w:val="20"/>
        </w:rPr>
        <w:t xml:space="preserve"> and </w:t>
      </w:r>
      <w:r w:rsidR="00771783" w:rsidRPr="0070327E">
        <w:rPr>
          <w:rFonts w:asciiTheme="majorHAnsi" w:eastAsia="Calibri" w:hAnsiTheme="majorHAnsi" w:cstheme="majorHAnsi"/>
          <w:sz w:val="20"/>
          <w:szCs w:val="20"/>
        </w:rPr>
        <w:t xml:space="preserve">created and </w:t>
      </w:r>
      <w:r w:rsidR="00227029" w:rsidRPr="0070327E">
        <w:rPr>
          <w:rFonts w:asciiTheme="majorHAnsi" w:eastAsia="Calibri" w:hAnsiTheme="majorHAnsi" w:cstheme="majorHAnsi"/>
          <w:sz w:val="20"/>
          <w:szCs w:val="20"/>
        </w:rPr>
        <w:t xml:space="preserve">performed by students of IH </w:t>
      </w:r>
      <w:proofErr w:type="spellStart"/>
      <w:r w:rsidR="00227029" w:rsidRPr="0070327E">
        <w:rPr>
          <w:rFonts w:asciiTheme="majorHAnsi" w:eastAsia="Calibri" w:hAnsiTheme="majorHAnsi" w:cstheme="majorHAnsi"/>
          <w:sz w:val="20"/>
          <w:szCs w:val="20"/>
        </w:rPr>
        <w:t>Acona</w:t>
      </w:r>
      <w:proofErr w:type="spellEnd"/>
      <w:r w:rsidR="00227029" w:rsidRPr="0070327E">
        <w:rPr>
          <w:rFonts w:asciiTheme="majorHAnsi" w:eastAsia="Calibri" w:hAnsiTheme="majorHAnsi" w:cstheme="majorHAnsi"/>
          <w:sz w:val="20"/>
          <w:szCs w:val="20"/>
        </w:rPr>
        <w:t xml:space="preserve"> &amp; </w:t>
      </w:r>
      <w:proofErr w:type="spellStart"/>
      <w:r w:rsidR="00227029" w:rsidRPr="0070327E">
        <w:rPr>
          <w:rFonts w:asciiTheme="majorHAnsi" w:eastAsia="Calibri" w:hAnsiTheme="majorHAnsi" w:cstheme="majorHAnsi"/>
          <w:sz w:val="20"/>
          <w:szCs w:val="20"/>
        </w:rPr>
        <w:t>Jesi</w:t>
      </w:r>
      <w:proofErr w:type="spellEnd"/>
      <w:r w:rsidR="00227029" w:rsidRPr="0070327E">
        <w:rPr>
          <w:rFonts w:asciiTheme="majorHAnsi" w:eastAsia="Calibri" w:hAnsiTheme="majorHAnsi" w:cstheme="majorHAnsi"/>
          <w:sz w:val="20"/>
          <w:szCs w:val="20"/>
        </w:rPr>
        <w:t xml:space="preserve"> at the Pergolesi Theatre on the 23</w:t>
      </w:r>
      <w:r w:rsidR="00227029" w:rsidRPr="0070327E">
        <w:rPr>
          <w:rFonts w:asciiTheme="majorHAnsi" w:eastAsia="Calibri" w:hAnsiTheme="majorHAnsi" w:cstheme="majorHAnsi"/>
          <w:sz w:val="20"/>
          <w:szCs w:val="20"/>
          <w:vertAlign w:val="superscript"/>
        </w:rPr>
        <w:t>rd</w:t>
      </w:r>
      <w:r w:rsidR="00227029" w:rsidRPr="0070327E">
        <w:rPr>
          <w:rFonts w:asciiTheme="majorHAnsi" w:eastAsia="Calibri" w:hAnsiTheme="majorHAnsi" w:cstheme="majorHAnsi"/>
          <w:sz w:val="20"/>
          <w:szCs w:val="20"/>
        </w:rPr>
        <w:t xml:space="preserve"> of April, 2016. This </w:t>
      </w:r>
      <w:r w:rsidR="003C0959" w:rsidRPr="0070327E">
        <w:rPr>
          <w:rFonts w:asciiTheme="majorHAnsi" w:eastAsia="Calibri" w:hAnsiTheme="majorHAnsi" w:cstheme="majorHAnsi"/>
          <w:sz w:val="20"/>
          <w:szCs w:val="20"/>
        </w:rPr>
        <w:t xml:space="preserve">bilingual (English-Italian) play combined three intertwining components: Shakespeare’s “The Tempest”, the poetry of Giovanni </w:t>
      </w:r>
      <w:proofErr w:type="spellStart"/>
      <w:r w:rsidR="003C0959" w:rsidRPr="0070327E">
        <w:rPr>
          <w:rFonts w:asciiTheme="majorHAnsi" w:eastAsia="Calibri" w:hAnsiTheme="majorHAnsi" w:cstheme="majorHAnsi"/>
          <w:sz w:val="20"/>
          <w:szCs w:val="20"/>
        </w:rPr>
        <w:t>Pascoli</w:t>
      </w:r>
      <w:proofErr w:type="spellEnd"/>
      <w:r w:rsidR="003C0959" w:rsidRPr="0070327E">
        <w:rPr>
          <w:rFonts w:asciiTheme="majorHAnsi" w:eastAsia="Calibri" w:hAnsiTheme="majorHAnsi" w:cstheme="majorHAnsi"/>
          <w:sz w:val="20"/>
          <w:szCs w:val="20"/>
        </w:rPr>
        <w:t xml:space="preserve"> and the music of Madonna. Although these three worlds </w:t>
      </w:r>
      <w:r w:rsidR="00F14AC5" w:rsidRPr="0070327E">
        <w:rPr>
          <w:rFonts w:asciiTheme="majorHAnsi" w:eastAsia="Calibri" w:hAnsiTheme="majorHAnsi" w:cstheme="majorHAnsi"/>
          <w:sz w:val="20"/>
          <w:szCs w:val="20"/>
        </w:rPr>
        <w:t xml:space="preserve">might </w:t>
      </w:r>
      <w:r w:rsidR="003C0959" w:rsidRPr="0070327E">
        <w:rPr>
          <w:rFonts w:asciiTheme="majorHAnsi" w:eastAsia="Calibri" w:hAnsiTheme="majorHAnsi" w:cstheme="majorHAnsi"/>
          <w:sz w:val="20"/>
          <w:szCs w:val="20"/>
        </w:rPr>
        <w:t>appear completely unrelated</w:t>
      </w:r>
      <w:r w:rsidR="00771783" w:rsidRPr="0070327E">
        <w:rPr>
          <w:rFonts w:asciiTheme="majorHAnsi" w:eastAsia="Calibri" w:hAnsiTheme="majorHAnsi" w:cstheme="majorHAnsi"/>
          <w:sz w:val="20"/>
          <w:szCs w:val="20"/>
        </w:rPr>
        <w:t xml:space="preserve">, the final product was a successful combination of </w:t>
      </w:r>
      <w:r w:rsidR="00F14AC5" w:rsidRPr="0070327E">
        <w:rPr>
          <w:rFonts w:asciiTheme="majorHAnsi" w:eastAsia="Calibri" w:hAnsiTheme="majorHAnsi" w:cstheme="majorHAnsi"/>
          <w:sz w:val="20"/>
          <w:szCs w:val="20"/>
        </w:rPr>
        <w:t xml:space="preserve">culturally valuable topics that were relevant to the </w:t>
      </w:r>
      <w:r w:rsidR="00F901C2" w:rsidRPr="0070327E">
        <w:rPr>
          <w:rFonts w:asciiTheme="majorHAnsi" w:eastAsia="Calibri" w:hAnsiTheme="majorHAnsi" w:cstheme="majorHAnsi"/>
          <w:sz w:val="20"/>
          <w:szCs w:val="20"/>
        </w:rPr>
        <w:t>student’s</w:t>
      </w:r>
      <w:r w:rsidR="00F14AC5" w:rsidRPr="0070327E">
        <w:rPr>
          <w:rFonts w:asciiTheme="majorHAnsi" w:eastAsia="Calibri" w:hAnsiTheme="majorHAnsi" w:cstheme="majorHAnsi"/>
          <w:sz w:val="20"/>
          <w:szCs w:val="20"/>
        </w:rPr>
        <w:t xml:space="preserve"> studies and age groups.</w:t>
      </w:r>
    </w:p>
    <w:p w:rsidR="007F5AEA" w:rsidRPr="0070327E" w:rsidRDefault="00F14AC5" w:rsidP="007F5AEA">
      <w:pPr>
        <w:jc w:val="both"/>
        <w:rPr>
          <w:rFonts w:asciiTheme="majorHAnsi" w:eastAsia="Calibri" w:hAnsiTheme="majorHAnsi" w:cstheme="majorHAnsi"/>
          <w:sz w:val="20"/>
          <w:szCs w:val="20"/>
        </w:rPr>
      </w:pPr>
      <w:r w:rsidRPr="0070327E">
        <w:rPr>
          <w:rFonts w:asciiTheme="majorHAnsi" w:eastAsia="Calibri" w:hAnsiTheme="majorHAnsi" w:cstheme="majorHAnsi"/>
          <w:sz w:val="20"/>
          <w:szCs w:val="20"/>
        </w:rPr>
        <w:t xml:space="preserve">The production </w:t>
      </w:r>
      <w:r w:rsidR="00771783" w:rsidRPr="0070327E">
        <w:rPr>
          <w:rFonts w:asciiTheme="majorHAnsi" w:eastAsia="Calibri" w:hAnsiTheme="majorHAnsi" w:cstheme="majorHAnsi"/>
          <w:sz w:val="20"/>
          <w:szCs w:val="20"/>
        </w:rPr>
        <w:t>explor</w:t>
      </w:r>
      <w:r w:rsidRPr="0070327E">
        <w:rPr>
          <w:rFonts w:asciiTheme="majorHAnsi" w:eastAsia="Calibri" w:hAnsiTheme="majorHAnsi" w:cstheme="majorHAnsi"/>
          <w:sz w:val="20"/>
          <w:szCs w:val="20"/>
        </w:rPr>
        <w:t>ed</w:t>
      </w:r>
      <w:r w:rsidR="00771783" w:rsidRPr="0070327E">
        <w:rPr>
          <w:rFonts w:asciiTheme="majorHAnsi" w:eastAsia="Calibri" w:hAnsiTheme="majorHAnsi" w:cstheme="majorHAnsi"/>
          <w:sz w:val="20"/>
          <w:szCs w:val="20"/>
        </w:rPr>
        <w:t xml:space="preserve"> the themes of </w:t>
      </w:r>
      <w:r w:rsidRPr="0070327E">
        <w:rPr>
          <w:rFonts w:asciiTheme="majorHAnsi" w:eastAsia="Calibri" w:hAnsiTheme="majorHAnsi" w:cstheme="majorHAnsi"/>
          <w:sz w:val="20"/>
          <w:szCs w:val="20"/>
        </w:rPr>
        <w:t>the relationship between man and n</w:t>
      </w:r>
      <w:r w:rsidR="00771783" w:rsidRPr="0070327E">
        <w:rPr>
          <w:rFonts w:asciiTheme="majorHAnsi" w:eastAsia="Calibri" w:hAnsiTheme="majorHAnsi" w:cstheme="majorHAnsi"/>
          <w:sz w:val="20"/>
          <w:szCs w:val="20"/>
        </w:rPr>
        <w:t>ature, the conflict between father and daughter, the momentum towards the profanation of what is holy to the previous generation, magic and the supernatural, the invisible force of music, ‘the New World’ and the theme of immigration.</w:t>
      </w:r>
      <w:r w:rsidR="00094935" w:rsidRPr="0070327E">
        <w:rPr>
          <w:rFonts w:asciiTheme="majorHAnsi" w:eastAsia="Calibri" w:hAnsiTheme="majorHAnsi" w:cstheme="majorHAnsi"/>
          <w:sz w:val="20"/>
          <w:szCs w:val="20"/>
        </w:rPr>
        <w:t xml:space="preserve"> The production was supported by the </w:t>
      </w:r>
      <w:proofErr w:type="spellStart"/>
      <w:r w:rsidR="00094935" w:rsidRPr="0070327E">
        <w:rPr>
          <w:rFonts w:asciiTheme="majorHAnsi" w:eastAsia="Calibri" w:hAnsiTheme="majorHAnsi" w:cstheme="majorHAnsi"/>
          <w:sz w:val="20"/>
          <w:szCs w:val="20"/>
        </w:rPr>
        <w:t>Associazione</w:t>
      </w:r>
      <w:proofErr w:type="spellEnd"/>
      <w:r w:rsidR="00094935" w:rsidRPr="0070327E">
        <w:rPr>
          <w:rFonts w:asciiTheme="majorHAnsi" w:eastAsia="Calibri" w:hAnsiTheme="majorHAnsi" w:cstheme="majorHAnsi"/>
          <w:sz w:val="20"/>
          <w:szCs w:val="20"/>
        </w:rPr>
        <w:t xml:space="preserve"> </w:t>
      </w:r>
      <w:proofErr w:type="spellStart"/>
      <w:r w:rsidR="00094935" w:rsidRPr="0070327E">
        <w:rPr>
          <w:rFonts w:asciiTheme="majorHAnsi" w:eastAsia="Calibri" w:hAnsiTheme="majorHAnsi" w:cstheme="majorHAnsi"/>
          <w:sz w:val="20"/>
          <w:szCs w:val="20"/>
        </w:rPr>
        <w:t>Culturale</w:t>
      </w:r>
      <w:proofErr w:type="spellEnd"/>
      <w:r w:rsidR="00094935" w:rsidRPr="0070327E">
        <w:rPr>
          <w:rFonts w:asciiTheme="majorHAnsi" w:eastAsia="Calibri" w:hAnsiTheme="majorHAnsi" w:cstheme="majorHAnsi"/>
          <w:sz w:val="20"/>
          <w:szCs w:val="20"/>
        </w:rPr>
        <w:t xml:space="preserve"> Victoria (A.C.V.), a local organisation which promotes the appreciation of multicultural and multilingual activities in the region.</w:t>
      </w:r>
    </w:p>
    <w:p w:rsidR="00FF7464" w:rsidRPr="0070327E" w:rsidRDefault="00FF7464" w:rsidP="007F5AEA">
      <w:pPr>
        <w:jc w:val="both"/>
        <w:rPr>
          <w:rFonts w:asciiTheme="majorHAnsi" w:eastAsia="Calibri" w:hAnsiTheme="majorHAnsi" w:cstheme="majorHAnsi"/>
          <w:b/>
          <w:sz w:val="20"/>
          <w:szCs w:val="20"/>
        </w:rPr>
      </w:pPr>
    </w:p>
    <w:p w:rsidR="00F06DE8" w:rsidRPr="0070327E" w:rsidRDefault="003113D8" w:rsidP="007F5AEA">
      <w:pPr>
        <w:jc w:val="both"/>
        <w:rPr>
          <w:rFonts w:asciiTheme="majorHAnsi" w:eastAsia="Calibri" w:hAnsiTheme="majorHAnsi" w:cstheme="majorHAnsi"/>
          <w:b/>
          <w:sz w:val="20"/>
          <w:szCs w:val="20"/>
        </w:rPr>
      </w:pPr>
      <w:r w:rsidRPr="0070327E">
        <w:rPr>
          <w:rFonts w:asciiTheme="majorHAnsi" w:eastAsia="Calibri" w:hAnsiTheme="majorHAnsi" w:cstheme="majorHAnsi"/>
          <w:b/>
          <w:sz w:val="20"/>
          <w:szCs w:val="20"/>
        </w:rPr>
        <w:t>International House Voronezh</w:t>
      </w:r>
      <w:r w:rsidR="00F901C2" w:rsidRPr="0070327E">
        <w:rPr>
          <w:rFonts w:asciiTheme="majorHAnsi" w:eastAsia="Calibri" w:hAnsiTheme="majorHAnsi" w:cstheme="majorHAnsi"/>
          <w:b/>
          <w:sz w:val="20"/>
          <w:szCs w:val="20"/>
        </w:rPr>
        <w:t xml:space="preserve"> (Russia)</w:t>
      </w:r>
      <w:r w:rsidR="00F06DE8" w:rsidRPr="0070327E">
        <w:rPr>
          <w:rFonts w:asciiTheme="majorHAnsi" w:eastAsia="Calibri" w:hAnsiTheme="majorHAnsi" w:cstheme="majorHAnsi"/>
          <w:b/>
          <w:sz w:val="20"/>
          <w:szCs w:val="20"/>
        </w:rPr>
        <w:t xml:space="preserve"> </w:t>
      </w:r>
    </w:p>
    <w:p w:rsidR="003113D8" w:rsidRPr="0070327E" w:rsidRDefault="00336CD2" w:rsidP="007F5AEA">
      <w:pPr>
        <w:jc w:val="both"/>
        <w:rPr>
          <w:rFonts w:asciiTheme="majorHAnsi" w:eastAsia="Calibri" w:hAnsiTheme="majorHAnsi" w:cstheme="majorHAnsi"/>
          <w:sz w:val="20"/>
          <w:szCs w:val="20"/>
        </w:rPr>
      </w:pPr>
      <w:r w:rsidRPr="0070327E">
        <w:rPr>
          <w:rFonts w:asciiTheme="majorHAnsi" w:eastAsia="Calibri" w:hAnsiTheme="majorHAnsi" w:cstheme="majorHAnsi"/>
          <w:sz w:val="20"/>
          <w:szCs w:val="20"/>
        </w:rPr>
        <w:t xml:space="preserve">Project: </w:t>
      </w:r>
      <w:r w:rsidR="003113D8" w:rsidRPr="0070327E">
        <w:rPr>
          <w:rFonts w:asciiTheme="majorHAnsi" w:eastAsia="Calibri" w:hAnsiTheme="majorHAnsi" w:cstheme="majorHAnsi"/>
          <w:sz w:val="20"/>
          <w:szCs w:val="20"/>
        </w:rPr>
        <w:t>“</w:t>
      </w:r>
      <w:proofErr w:type="spellStart"/>
      <w:r w:rsidR="003113D8" w:rsidRPr="0070327E">
        <w:rPr>
          <w:rFonts w:asciiTheme="majorHAnsi" w:eastAsia="Calibri" w:hAnsiTheme="majorHAnsi" w:cstheme="majorHAnsi"/>
          <w:sz w:val="20"/>
          <w:szCs w:val="20"/>
        </w:rPr>
        <w:t>Shakespearia</w:t>
      </w:r>
      <w:proofErr w:type="spellEnd"/>
      <w:r w:rsidR="003113D8" w:rsidRPr="0070327E">
        <w:rPr>
          <w:rFonts w:asciiTheme="majorHAnsi" w:eastAsia="Calibri" w:hAnsiTheme="majorHAnsi" w:cstheme="majorHAnsi"/>
          <w:sz w:val="20"/>
          <w:szCs w:val="20"/>
        </w:rPr>
        <w:t>”</w:t>
      </w:r>
    </w:p>
    <w:p w:rsidR="003C0959" w:rsidRPr="0070327E" w:rsidRDefault="004E5EDB" w:rsidP="00116CB5">
      <w:pPr>
        <w:jc w:val="both"/>
        <w:rPr>
          <w:rFonts w:asciiTheme="majorHAnsi" w:hAnsiTheme="majorHAnsi" w:cstheme="majorHAnsi"/>
          <w:sz w:val="20"/>
          <w:szCs w:val="20"/>
        </w:rPr>
      </w:pPr>
      <w:r w:rsidRPr="0070327E">
        <w:rPr>
          <w:rFonts w:asciiTheme="majorHAnsi" w:hAnsiTheme="majorHAnsi" w:cstheme="majorHAnsi"/>
          <w:noProof/>
          <w:sz w:val="20"/>
          <w:szCs w:val="20"/>
          <w:lang w:eastAsia="en-GB"/>
        </w:rPr>
        <w:lastRenderedPageBreak/>
        <w:drawing>
          <wp:anchor distT="0" distB="0" distL="114300" distR="114300" simplePos="0" relativeHeight="251659264" behindDoc="1" locked="0" layoutInCell="1" allowOverlap="1" wp14:anchorId="01AD3364" wp14:editId="6C99238B">
            <wp:simplePos x="0" y="0"/>
            <wp:positionH relativeFrom="margin">
              <wp:align>left</wp:align>
            </wp:positionH>
            <wp:positionV relativeFrom="paragraph">
              <wp:posOffset>8890</wp:posOffset>
            </wp:positionV>
            <wp:extent cx="1848485" cy="2787015"/>
            <wp:effectExtent l="0" t="0" r="0" b="0"/>
            <wp:wrapTight wrapText="bothSides">
              <wp:wrapPolygon edited="0">
                <wp:start x="0" y="0"/>
                <wp:lineTo x="0" y="21408"/>
                <wp:lineTo x="21370" y="21408"/>
                <wp:lineTo x="2137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hakespearia.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66805" cy="2813938"/>
                    </a:xfrm>
                    <a:prstGeom prst="rect">
                      <a:avLst/>
                    </a:prstGeom>
                  </pic:spPr>
                </pic:pic>
              </a:graphicData>
            </a:graphic>
            <wp14:sizeRelH relativeFrom="margin">
              <wp14:pctWidth>0</wp14:pctWidth>
            </wp14:sizeRelH>
            <wp14:sizeRelV relativeFrom="margin">
              <wp14:pctHeight>0</wp14:pctHeight>
            </wp14:sizeRelV>
          </wp:anchor>
        </w:drawing>
      </w:r>
      <w:r w:rsidR="00F14AC5" w:rsidRPr="0070327E">
        <w:rPr>
          <w:rFonts w:asciiTheme="majorHAnsi" w:hAnsiTheme="majorHAnsi" w:cstheme="majorHAnsi"/>
          <w:sz w:val="20"/>
          <w:szCs w:val="20"/>
        </w:rPr>
        <w:t xml:space="preserve">A project initiated by a prominent local actor, </w:t>
      </w:r>
      <w:proofErr w:type="spellStart"/>
      <w:r w:rsidR="003C0959" w:rsidRPr="0070327E">
        <w:rPr>
          <w:rFonts w:asciiTheme="majorHAnsi" w:hAnsiTheme="majorHAnsi" w:cstheme="majorHAnsi"/>
          <w:sz w:val="20"/>
          <w:szCs w:val="20"/>
        </w:rPr>
        <w:t>Kamil</w:t>
      </w:r>
      <w:proofErr w:type="spellEnd"/>
      <w:r w:rsidR="003C0959" w:rsidRPr="0070327E">
        <w:rPr>
          <w:rFonts w:asciiTheme="majorHAnsi" w:hAnsiTheme="majorHAnsi" w:cstheme="majorHAnsi"/>
          <w:sz w:val="20"/>
          <w:szCs w:val="20"/>
        </w:rPr>
        <w:t xml:space="preserve"> </w:t>
      </w:r>
      <w:proofErr w:type="spellStart"/>
      <w:r w:rsidR="003C0959" w:rsidRPr="0070327E">
        <w:rPr>
          <w:rFonts w:asciiTheme="majorHAnsi" w:hAnsiTheme="majorHAnsi" w:cstheme="majorHAnsi"/>
          <w:sz w:val="20"/>
          <w:szCs w:val="20"/>
        </w:rPr>
        <w:t>Tukaev</w:t>
      </w:r>
      <w:proofErr w:type="spellEnd"/>
      <w:r w:rsidR="003C0959" w:rsidRPr="0070327E">
        <w:rPr>
          <w:rFonts w:asciiTheme="majorHAnsi" w:hAnsiTheme="majorHAnsi" w:cstheme="majorHAnsi"/>
          <w:sz w:val="20"/>
          <w:szCs w:val="20"/>
        </w:rPr>
        <w:t xml:space="preserve">, </w:t>
      </w:r>
      <w:r w:rsidR="00E84F8F" w:rsidRPr="0070327E">
        <w:rPr>
          <w:rFonts w:asciiTheme="majorHAnsi" w:hAnsiTheme="majorHAnsi" w:cstheme="majorHAnsi"/>
          <w:sz w:val="20"/>
          <w:szCs w:val="20"/>
        </w:rPr>
        <w:t xml:space="preserve">this educational drama space exposed </w:t>
      </w:r>
      <w:r w:rsidR="003C0959" w:rsidRPr="0070327E">
        <w:rPr>
          <w:rFonts w:asciiTheme="majorHAnsi" w:hAnsiTheme="majorHAnsi" w:cstheme="majorHAnsi"/>
          <w:sz w:val="20"/>
          <w:szCs w:val="20"/>
        </w:rPr>
        <w:t>teena</w:t>
      </w:r>
      <w:r w:rsidR="00E84F8F" w:rsidRPr="0070327E">
        <w:rPr>
          <w:rFonts w:asciiTheme="majorHAnsi" w:hAnsiTheme="majorHAnsi" w:cstheme="majorHAnsi"/>
          <w:sz w:val="20"/>
          <w:szCs w:val="20"/>
        </w:rPr>
        <w:t xml:space="preserve">gers to </w:t>
      </w:r>
      <w:r w:rsidR="003C0959" w:rsidRPr="0070327E">
        <w:rPr>
          <w:rFonts w:asciiTheme="majorHAnsi" w:hAnsiTheme="majorHAnsi" w:cstheme="majorHAnsi"/>
          <w:sz w:val="20"/>
          <w:szCs w:val="20"/>
        </w:rPr>
        <w:t>Shakespeare</w:t>
      </w:r>
      <w:r w:rsidR="00E84F8F" w:rsidRPr="0070327E">
        <w:rPr>
          <w:rFonts w:asciiTheme="majorHAnsi" w:hAnsiTheme="majorHAnsi" w:cstheme="majorHAnsi"/>
          <w:sz w:val="20"/>
          <w:szCs w:val="20"/>
        </w:rPr>
        <w:t>’s masterpieces in their original versions</w:t>
      </w:r>
      <w:r w:rsidR="007D2868" w:rsidRPr="0070327E">
        <w:rPr>
          <w:rFonts w:asciiTheme="majorHAnsi" w:hAnsiTheme="majorHAnsi" w:cstheme="majorHAnsi"/>
          <w:sz w:val="20"/>
          <w:szCs w:val="20"/>
        </w:rPr>
        <w:t xml:space="preserve"> through acting and learning. </w:t>
      </w:r>
      <w:r w:rsidR="003C0959" w:rsidRPr="0070327E">
        <w:rPr>
          <w:rFonts w:asciiTheme="majorHAnsi" w:hAnsiTheme="majorHAnsi" w:cstheme="majorHAnsi"/>
          <w:sz w:val="20"/>
          <w:szCs w:val="20"/>
        </w:rPr>
        <w:t>Regular classes involve drama, body and voice, language and team-building activities, taught by a team of top professionals.</w:t>
      </w:r>
    </w:p>
    <w:p w:rsidR="003C0959" w:rsidRPr="0070327E" w:rsidRDefault="001E4142" w:rsidP="00116CB5">
      <w:pPr>
        <w:jc w:val="both"/>
        <w:rPr>
          <w:rFonts w:asciiTheme="majorHAnsi" w:hAnsiTheme="majorHAnsi" w:cstheme="majorHAnsi"/>
          <w:sz w:val="20"/>
          <w:szCs w:val="20"/>
        </w:rPr>
      </w:pPr>
      <w:r w:rsidRPr="0070327E">
        <w:rPr>
          <w:rFonts w:asciiTheme="majorHAnsi" w:hAnsiTheme="majorHAnsi" w:cstheme="majorHAnsi"/>
          <w:sz w:val="20"/>
          <w:szCs w:val="20"/>
        </w:rPr>
        <w:t>A</w:t>
      </w:r>
      <w:r w:rsidR="00855E10" w:rsidRPr="0070327E">
        <w:rPr>
          <w:rFonts w:asciiTheme="majorHAnsi" w:hAnsiTheme="majorHAnsi" w:cstheme="majorHAnsi"/>
          <w:sz w:val="20"/>
          <w:szCs w:val="20"/>
        </w:rPr>
        <w:t>s part of this endeavour, a</w:t>
      </w:r>
      <w:r w:rsidRPr="0070327E">
        <w:rPr>
          <w:rFonts w:asciiTheme="majorHAnsi" w:hAnsiTheme="majorHAnsi" w:cstheme="majorHAnsi"/>
          <w:sz w:val="20"/>
          <w:szCs w:val="20"/>
        </w:rPr>
        <w:t xml:space="preserve"> group of 16 teenagers aged 13-18 </w:t>
      </w:r>
      <w:r w:rsidR="003C0959" w:rsidRPr="0070327E">
        <w:rPr>
          <w:rFonts w:asciiTheme="majorHAnsi" w:hAnsiTheme="majorHAnsi" w:cstheme="majorHAnsi"/>
          <w:sz w:val="20"/>
          <w:szCs w:val="20"/>
        </w:rPr>
        <w:t>started working on their</w:t>
      </w:r>
      <w:r w:rsidRPr="0070327E">
        <w:rPr>
          <w:rFonts w:asciiTheme="majorHAnsi" w:hAnsiTheme="majorHAnsi" w:cstheme="majorHAnsi"/>
          <w:sz w:val="20"/>
          <w:szCs w:val="20"/>
        </w:rPr>
        <w:t xml:space="preserve"> own</w:t>
      </w:r>
      <w:r w:rsidR="003C0959" w:rsidRPr="0070327E">
        <w:rPr>
          <w:rFonts w:asciiTheme="majorHAnsi" w:hAnsiTheme="majorHAnsi" w:cstheme="majorHAnsi"/>
          <w:sz w:val="20"/>
          <w:szCs w:val="20"/>
        </w:rPr>
        <w:t xml:space="preserve"> version of Midsummer Night’s Dream in January 2016, and in April they performed at the international youth drama festival in Gent</w:t>
      </w:r>
      <w:r w:rsidR="00855E10" w:rsidRPr="0070327E">
        <w:rPr>
          <w:rFonts w:asciiTheme="majorHAnsi" w:hAnsiTheme="majorHAnsi" w:cstheme="majorHAnsi"/>
          <w:sz w:val="20"/>
          <w:szCs w:val="20"/>
        </w:rPr>
        <w:t>. H</w:t>
      </w:r>
      <w:r w:rsidR="003C0959" w:rsidRPr="0070327E">
        <w:rPr>
          <w:rFonts w:asciiTheme="majorHAnsi" w:hAnsiTheme="majorHAnsi" w:cstheme="majorHAnsi"/>
          <w:sz w:val="20"/>
          <w:szCs w:val="20"/>
        </w:rPr>
        <w:t>ere they took part in workshops, met their young colleagues from abroad and enjoyed being together as a group.</w:t>
      </w:r>
    </w:p>
    <w:p w:rsidR="003C0959" w:rsidRPr="0070327E" w:rsidRDefault="003C0959" w:rsidP="00116CB5">
      <w:pPr>
        <w:jc w:val="both"/>
        <w:rPr>
          <w:rFonts w:asciiTheme="majorHAnsi" w:hAnsiTheme="majorHAnsi" w:cstheme="majorHAnsi"/>
          <w:sz w:val="20"/>
          <w:szCs w:val="20"/>
        </w:rPr>
      </w:pPr>
      <w:r w:rsidRPr="0070327E">
        <w:rPr>
          <w:rFonts w:asciiTheme="majorHAnsi" w:hAnsiTheme="majorHAnsi" w:cstheme="majorHAnsi"/>
          <w:sz w:val="20"/>
          <w:szCs w:val="20"/>
        </w:rPr>
        <w:t xml:space="preserve">The production was a 45-minute piece, presenting one of the plot-lines from Midsummer Night’s Dream (the complicated love story of 4 teenagers). The text, a joint creation of the director and actor </w:t>
      </w:r>
      <w:proofErr w:type="spellStart"/>
      <w:r w:rsidRPr="0070327E">
        <w:rPr>
          <w:rFonts w:asciiTheme="majorHAnsi" w:hAnsiTheme="majorHAnsi" w:cstheme="majorHAnsi"/>
          <w:sz w:val="20"/>
          <w:szCs w:val="20"/>
        </w:rPr>
        <w:t>Kamil</w:t>
      </w:r>
      <w:proofErr w:type="spellEnd"/>
      <w:r w:rsidRPr="0070327E">
        <w:rPr>
          <w:rFonts w:asciiTheme="majorHAnsi" w:hAnsiTheme="majorHAnsi" w:cstheme="majorHAnsi"/>
          <w:sz w:val="20"/>
          <w:szCs w:val="20"/>
        </w:rPr>
        <w:t xml:space="preserve"> </w:t>
      </w:r>
      <w:proofErr w:type="spellStart"/>
      <w:r w:rsidRPr="0070327E">
        <w:rPr>
          <w:rFonts w:asciiTheme="majorHAnsi" w:hAnsiTheme="majorHAnsi" w:cstheme="majorHAnsi"/>
          <w:sz w:val="20"/>
          <w:szCs w:val="20"/>
        </w:rPr>
        <w:t>Tukaev</w:t>
      </w:r>
      <w:proofErr w:type="spellEnd"/>
      <w:r w:rsidRPr="0070327E">
        <w:rPr>
          <w:rFonts w:asciiTheme="majorHAnsi" w:hAnsiTheme="majorHAnsi" w:cstheme="majorHAnsi"/>
          <w:sz w:val="20"/>
          <w:szCs w:val="20"/>
        </w:rPr>
        <w:t xml:space="preserve"> and Natalia </w:t>
      </w:r>
      <w:proofErr w:type="spellStart"/>
      <w:r w:rsidRPr="0070327E">
        <w:rPr>
          <w:rFonts w:asciiTheme="majorHAnsi" w:hAnsiTheme="majorHAnsi" w:cstheme="majorHAnsi"/>
          <w:sz w:val="20"/>
          <w:szCs w:val="20"/>
        </w:rPr>
        <w:t>Bayrak</w:t>
      </w:r>
      <w:proofErr w:type="spellEnd"/>
      <w:r w:rsidRPr="0070327E">
        <w:rPr>
          <w:rFonts w:asciiTheme="majorHAnsi" w:hAnsiTheme="majorHAnsi" w:cstheme="majorHAnsi"/>
          <w:sz w:val="20"/>
          <w:szCs w:val="20"/>
        </w:rPr>
        <w:t>, the project’s language consultant and teacher, is a modern English teenage-language adaptation of the original text (with the story “retold” in verse) combined with pieces of the original text, sonnets, modern and original  songs and music. The actors “swap”, so the same part is played by several actors, enforcing the “chaos” element, however, the strong body-language focus helps keep the play very accessible.</w:t>
      </w:r>
    </w:p>
    <w:p w:rsidR="00FF7464" w:rsidRPr="0070327E" w:rsidRDefault="00FF7464" w:rsidP="00F35F7C">
      <w:pPr>
        <w:jc w:val="both"/>
        <w:rPr>
          <w:rFonts w:asciiTheme="majorHAnsi" w:eastAsia="Calibri" w:hAnsiTheme="majorHAnsi" w:cstheme="majorHAnsi"/>
          <w:b/>
          <w:sz w:val="20"/>
          <w:szCs w:val="20"/>
        </w:rPr>
      </w:pPr>
    </w:p>
    <w:p w:rsidR="00821A2C" w:rsidRPr="0070327E" w:rsidRDefault="00821A2C" w:rsidP="00F35F7C">
      <w:pPr>
        <w:jc w:val="both"/>
        <w:rPr>
          <w:rFonts w:asciiTheme="majorHAnsi" w:eastAsia="Calibri" w:hAnsiTheme="majorHAnsi" w:cstheme="majorHAnsi"/>
          <w:b/>
          <w:sz w:val="20"/>
          <w:szCs w:val="20"/>
        </w:rPr>
      </w:pPr>
      <w:r w:rsidRPr="0070327E">
        <w:rPr>
          <w:rFonts w:asciiTheme="majorHAnsi" w:eastAsia="Calibri" w:hAnsiTheme="majorHAnsi" w:cstheme="majorHAnsi"/>
          <w:b/>
          <w:sz w:val="20"/>
          <w:szCs w:val="20"/>
        </w:rPr>
        <w:t>Leyton 6</w:t>
      </w:r>
      <w:r w:rsidRPr="0070327E">
        <w:rPr>
          <w:rFonts w:asciiTheme="majorHAnsi" w:eastAsia="Calibri" w:hAnsiTheme="majorHAnsi" w:cstheme="majorHAnsi"/>
          <w:b/>
          <w:sz w:val="20"/>
          <w:szCs w:val="20"/>
          <w:vertAlign w:val="superscript"/>
        </w:rPr>
        <w:t>th</w:t>
      </w:r>
      <w:r w:rsidRPr="0070327E">
        <w:rPr>
          <w:rFonts w:asciiTheme="majorHAnsi" w:eastAsia="Calibri" w:hAnsiTheme="majorHAnsi" w:cstheme="majorHAnsi"/>
          <w:b/>
          <w:sz w:val="20"/>
          <w:szCs w:val="20"/>
        </w:rPr>
        <w:t xml:space="preserve"> Form College (London)</w:t>
      </w:r>
    </w:p>
    <w:p w:rsidR="00821A2C" w:rsidRPr="0070327E" w:rsidRDefault="00821A2C" w:rsidP="00F35F7C">
      <w:pPr>
        <w:jc w:val="both"/>
        <w:rPr>
          <w:rFonts w:asciiTheme="majorHAnsi" w:hAnsiTheme="majorHAnsi" w:cstheme="majorHAnsi"/>
          <w:sz w:val="20"/>
          <w:szCs w:val="20"/>
        </w:rPr>
      </w:pPr>
      <w:r w:rsidRPr="0070327E">
        <w:rPr>
          <w:rFonts w:asciiTheme="majorHAnsi" w:hAnsiTheme="majorHAnsi" w:cstheme="majorHAnsi"/>
          <w:sz w:val="20"/>
          <w:szCs w:val="20"/>
        </w:rPr>
        <w:t xml:space="preserve">Located in North East London, the </w:t>
      </w:r>
      <w:r w:rsidR="00FF7464" w:rsidRPr="0070327E">
        <w:rPr>
          <w:rFonts w:asciiTheme="majorHAnsi" w:hAnsiTheme="majorHAnsi" w:cstheme="majorHAnsi"/>
          <w:sz w:val="20"/>
          <w:szCs w:val="20"/>
        </w:rPr>
        <w:t xml:space="preserve">college’s mission is: </w:t>
      </w:r>
      <w:r w:rsidRPr="0070327E">
        <w:rPr>
          <w:rFonts w:asciiTheme="majorHAnsi" w:hAnsiTheme="majorHAnsi" w:cstheme="majorHAnsi"/>
          <w:i/>
          <w:sz w:val="20"/>
          <w:szCs w:val="20"/>
        </w:rPr>
        <w:t>“Working within a safe, welcoming and stimulating environment, which embraces diversity and promotes respect, we help students fulfil their academic potential and become thinking, questioning and caring members of society.”</w:t>
      </w:r>
      <w:r w:rsidR="00FF7464" w:rsidRPr="0070327E">
        <w:rPr>
          <w:rFonts w:asciiTheme="majorHAnsi" w:hAnsiTheme="majorHAnsi" w:cstheme="majorHAnsi"/>
          <w:i/>
          <w:sz w:val="20"/>
          <w:szCs w:val="20"/>
        </w:rPr>
        <w:t xml:space="preserve"> </w:t>
      </w:r>
      <w:r w:rsidR="00FF7464" w:rsidRPr="0070327E">
        <w:rPr>
          <w:rFonts w:asciiTheme="majorHAnsi" w:hAnsiTheme="majorHAnsi" w:cstheme="majorHAnsi"/>
          <w:sz w:val="20"/>
          <w:szCs w:val="20"/>
        </w:rPr>
        <w:t>With excellent facilities including a state of the art theatre and rehearsal studios, Leyton College will be the venue for the Shakes-Share project performances. A group of Leyton College students will participate in the Saturday workshops and will perform their version of Macbeth alongside t</w:t>
      </w:r>
      <w:r w:rsidR="004C5893" w:rsidRPr="0070327E">
        <w:rPr>
          <w:rFonts w:asciiTheme="majorHAnsi" w:hAnsiTheme="majorHAnsi" w:cstheme="majorHAnsi"/>
          <w:sz w:val="20"/>
          <w:szCs w:val="20"/>
        </w:rPr>
        <w:t>he performances from IH Ancona and</w:t>
      </w:r>
      <w:r w:rsidR="00FF7464" w:rsidRPr="0070327E">
        <w:rPr>
          <w:rFonts w:asciiTheme="majorHAnsi" w:hAnsiTheme="majorHAnsi" w:cstheme="majorHAnsi"/>
          <w:sz w:val="20"/>
          <w:szCs w:val="20"/>
        </w:rPr>
        <w:t xml:space="preserve"> Jesi and IH Voronezh on Sunday.  </w:t>
      </w:r>
    </w:p>
    <w:p w:rsidR="006E2266" w:rsidRPr="0070327E" w:rsidRDefault="006E2266" w:rsidP="00F35F7C">
      <w:pPr>
        <w:jc w:val="both"/>
        <w:rPr>
          <w:rFonts w:asciiTheme="majorHAnsi" w:hAnsiTheme="majorHAnsi" w:cstheme="majorHAnsi"/>
          <w:sz w:val="20"/>
          <w:szCs w:val="20"/>
        </w:rPr>
      </w:pPr>
      <w:r w:rsidRPr="0070327E">
        <w:rPr>
          <w:rFonts w:asciiTheme="majorHAnsi" w:hAnsiTheme="majorHAnsi" w:cstheme="majorHAnsi"/>
          <w:sz w:val="20"/>
          <w:szCs w:val="20"/>
        </w:rPr>
        <w:t xml:space="preserve">For more information visit </w:t>
      </w:r>
      <w:hyperlink r:id="rId17" w:history="1">
        <w:r w:rsidRPr="0070327E">
          <w:rPr>
            <w:rStyle w:val="Hyperlink"/>
            <w:rFonts w:asciiTheme="majorHAnsi" w:hAnsiTheme="majorHAnsi" w:cstheme="majorHAnsi"/>
            <w:color w:val="auto"/>
            <w:sz w:val="20"/>
            <w:szCs w:val="20"/>
          </w:rPr>
          <w:t>http://www.leyton.ac.uk/</w:t>
        </w:r>
      </w:hyperlink>
      <w:r w:rsidRPr="0070327E">
        <w:rPr>
          <w:rFonts w:asciiTheme="majorHAnsi" w:hAnsiTheme="majorHAnsi" w:cstheme="majorHAnsi"/>
          <w:sz w:val="20"/>
          <w:szCs w:val="20"/>
        </w:rPr>
        <w:t xml:space="preserve"> </w:t>
      </w:r>
    </w:p>
    <w:p w:rsidR="00FF7464" w:rsidRPr="0070327E" w:rsidRDefault="00FF7464" w:rsidP="00F35F7C">
      <w:pPr>
        <w:jc w:val="both"/>
        <w:rPr>
          <w:rFonts w:asciiTheme="majorHAnsi" w:eastAsia="Calibri" w:hAnsiTheme="majorHAnsi" w:cstheme="majorHAnsi"/>
          <w:b/>
          <w:sz w:val="20"/>
          <w:szCs w:val="20"/>
        </w:rPr>
      </w:pPr>
    </w:p>
    <w:p w:rsidR="00965DBD" w:rsidRPr="0070327E" w:rsidRDefault="00FD6ED7" w:rsidP="00F35F7C">
      <w:pPr>
        <w:jc w:val="both"/>
        <w:rPr>
          <w:rFonts w:asciiTheme="majorHAnsi" w:eastAsia="Calibri" w:hAnsiTheme="majorHAnsi" w:cstheme="majorHAnsi"/>
          <w:sz w:val="20"/>
          <w:szCs w:val="20"/>
        </w:rPr>
      </w:pPr>
      <w:r w:rsidRPr="0070327E">
        <w:rPr>
          <w:rFonts w:asciiTheme="majorHAnsi" w:eastAsia="Calibri" w:hAnsiTheme="majorHAnsi" w:cstheme="majorHAnsi"/>
          <w:b/>
          <w:sz w:val="20"/>
          <w:szCs w:val="20"/>
        </w:rPr>
        <w:t xml:space="preserve">The Arts Educational Schools </w:t>
      </w:r>
      <w:r w:rsidR="001D334E" w:rsidRPr="0070327E">
        <w:rPr>
          <w:rFonts w:asciiTheme="majorHAnsi" w:eastAsia="Calibri" w:hAnsiTheme="majorHAnsi" w:cstheme="majorHAnsi"/>
          <w:b/>
          <w:sz w:val="20"/>
          <w:szCs w:val="20"/>
        </w:rPr>
        <w:t>London</w:t>
      </w:r>
    </w:p>
    <w:p w:rsidR="00AD005F" w:rsidRPr="0070327E" w:rsidRDefault="00AD005F" w:rsidP="00116CB5">
      <w:pPr>
        <w:spacing w:after="120"/>
        <w:jc w:val="both"/>
        <w:rPr>
          <w:rFonts w:asciiTheme="majorHAnsi" w:hAnsiTheme="majorHAnsi" w:cstheme="majorHAnsi"/>
          <w:iCs/>
          <w:sz w:val="20"/>
          <w:szCs w:val="20"/>
        </w:rPr>
      </w:pPr>
      <w:r w:rsidRPr="0070327E">
        <w:rPr>
          <w:rFonts w:asciiTheme="majorHAnsi" w:hAnsiTheme="majorHAnsi" w:cstheme="majorHAnsi"/>
          <w:iCs/>
          <w:sz w:val="20"/>
          <w:szCs w:val="20"/>
        </w:rPr>
        <w:t>Arts Educational Schools London (</w:t>
      </w:r>
      <w:proofErr w:type="spellStart"/>
      <w:r w:rsidRPr="0070327E">
        <w:rPr>
          <w:rFonts w:asciiTheme="majorHAnsi" w:hAnsiTheme="majorHAnsi" w:cstheme="majorHAnsi"/>
          <w:iCs/>
          <w:sz w:val="20"/>
          <w:szCs w:val="20"/>
        </w:rPr>
        <w:t>ArtsEd</w:t>
      </w:r>
      <w:proofErr w:type="spellEnd"/>
      <w:r w:rsidRPr="0070327E">
        <w:rPr>
          <w:rFonts w:asciiTheme="majorHAnsi" w:hAnsiTheme="majorHAnsi" w:cstheme="majorHAnsi"/>
          <w:iCs/>
          <w:sz w:val="20"/>
          <w:szCs w:val="20"/>
        </w:rPr>
        <w:t xml:space="preserve">), based in Chiswick, is recognised across the globe as a centre of excellence for training in the performing arts. </w:t>
      </w:r>
      <w:proofErr w:type="spellStart"/>
      <w:r w:rsidRPr="0070327E">
        <w:rPr>
          <w:rFonts w:asciiTheme="majorHAnsi" w:hAnsiTheme="majorHAnsi" w:cstheme="majorHAnsi"/>
          <w:iCs/>
          <w:sz w:val="20"/>
          <w:szCs w:val="20"/>
        </w:rPr>
        <w:t>ArtsEd</w:t>
      </w:r>
      <w:proofErr w:type="spellEnd"/>
      <w:r w:rsidRPr="0070327E">
        <w:rPr>
          <w:rFonts w:asciiTheme="majorHAnsi" w:hAnsiTheme="majorHAnsi" w:cstheme="majorHAnsi"/>
          <w:iCs/>
          <w:sz w:val="20"/>
          <w:szCs w:val="20"/>
        </w:rPr>
        <w:t xml:space="preserve"> was founded in 1939 when Grace Cone and Olive </w:t>
      </w:r>
      <w:proofErr w:type="spellStart"/>
      <w:r w:rsidRPr="0070327E">
        <w:rPr>
          <w:rFonts w:asciiTheme="majorHAnsi" w:hAnsiTheme="majorHAnsi" w:cstheme="majorHAnsi"/>
          <w:iCs/>
          <w:sz w:val="20"/>
          <w:szCs w:val="20"/>
        </w:rPr>
        <w:t>Ripman</w:t>
      </w:r>
      <w:proofErr w:type="spellEnd"/>
      <w:r w:rsidRPr="0070327E">
        <w:rPr>
          <w:rFonts w:asciiTheme="majorHAnsi" w:hAnsiTheme="majorHAnsi" w:cstheme="majorHAnsi"/>
          <w:iCs/>
          <w:sz w:val="20"/>
          <w:szCs w:val="20"/>
        </w:rPr>
        <w:t xml:space="preserve"> merged two existing schools with the ambition of preparing young people for professional careers in the theatre, a principle that has remained at the forefront of </w:t>
      </w:r>
      <w:proofErr w:type="spellStart"/>
      <w:r w:rsidRPr="0070327E">
        <w:rPr>
          <w:rFonts w:asciiTheme="majorHAnsi" w:hAnsiTheme="majorHAnsi" w:cstheme="majorHAnsi"/>
          <w:iCs/>
          <w:sz w:val="20"/>
          <w:szCs w:val="20"/>
        </w:rPr>
        <w:t>ArtsEd’s</w:t>
      </w:r>
      <w:proofErr w:type="spellEnd"/>
      <w:r w:rsidRPr="0070327E">
        <w:rPr>
          <w:rFonts w:asciiTheme="majorHAnsi" w:hAnsiTheme="majorHAnsi" w:cstheme="majorHAnsi"/>
          <w:iCs/>
          <w:sz w:val="20"/>
          <w:szCs w:val="20"/>
        </w:rPr>
        <w:t xml:space="preserve"> training ever since. </w:t>
      </w:r>
    </w:p>
    <w:p w:rsidR="00AD005F" w:rsidRPr="0070327E" w:rsidRDefault="00AD005F" w:rsidP="00116CB5">
      <w:pPr>
        <w:spacing w:after="120"/>
        <w:jc w:val="both"/>
        <w:rPr>
          <w:rFonts w:asciiTheme="majorHAnsi" w:hAnsiTheme="majorHAnsi" w:cstheme="majorHAnsi"/>
          <w:iCs/>
          <w:sz w:val="20"/>
          <w:szCs w:val="20"/>
        </w:rPr>
      </w:pPr>
      <w:proofErr w:type="spellStart"/>
      <w:r w:rsidRPr="0070327E">
        <w:rPr>
          <w:rFonts w:asciiTheme="majorHAnsi" w:hAnsiTheme="majorHAnsi" w:cstheme="majorHAnsi"/>
          <w:iCs/>
          <w:sz w:val="20"/>
          <w:szCs w:val="20"/>
        </w:rPr>
        <w:t>ArtsEd</w:t>
      </w:r>
      <w:proofErr w:type="spellEnd"/>
      <w:r w:rsidRPr="0070327E">
        <w:rPr>
          <w:rFonts w:asciiTheme="majorHAnsi" w:hAnsiTheme="majorHAnsi" w:cstheme="majorHAnsi"/>
          <w:iCs/>
          <w:sz w:val="20"/>
          <w:szCs w:val="20"/>
        </w:rPr>
        <w:t xml:space="preserve"> offers a three year Acting BA Hons course which prepares students for stage and screen. The Musical Theatre BA Hons course is widely regarded as the best in its field within the UK. The school offers a range of undergraduate, postgraduate and part-time courses, providing exceptional training to all ages and abilities. The Independent Day School and Sixth Form nurtures pupils from the ages of 11-18 with an outstanding vocational and academic education. </w:t>
      </w:r>
    </w:p>
    <w:p w:rsidR="00AD005F" w:rsidRPr="0070327E" w:rsidRDefault="00332A79" w:rsidP="00116CB5">
      <w:pPr>
        <w:spacing w:after="120"/>
        <w:jc w:val="both"/>
        <w:rPr>
          <w:rFonts w:asciiTheme="majorHAnsi" w:hAnsiTheme="majorHAnsi" w:cstheme="majorHAnsi"/>
          <w:iCs/>
          <w:sz w:val="20"/>
          <w:szCs w:val="20"/>
        </w:rPr>
      </w:pPr>
      <w:r w:rsidRPr="0070327E">
        <w:rPr>
          <w:rFonts w:asciiTheme="majorHAnsi" w:hAnsiTheme="majorHAnsi" w:cstheme="majorHAnsi"/>
          <w:iCs/>
          <w:sz w:val="20"/>
          <w:szCs w:val="20"/>
        </w:rPr>
        <w:t>For the Shakes-Share project</w:t>
      </w:r>
      <w:r w:rsidR="006E2266" w:rsidRPr="0070327E">
        <w:rPr>
          <w:rFonts w:asciiTheme="majorHAnsi" w:hAnsiTheme="majorHAnsi" w:cstheme="majorHAnsi"/>
          <w:iCs/>
          <w:sz w:val="20"/>
          <w:szCs w:val="20"/>
        </w:rPr>
        <w:t>,</w:t>
      </w:r>
      <w:r w:rsidRPr="0070327E">
        <w:rPr>
          <w:rFonts w:asciiTheme="majorHAnsi" w:hAnsiTheme="majorHAnsi" w:cstheme="majorHAnsi"/>
          <w:iCs/>
          <w:sz w:val="20"/>
          <w:szCs w:val="20"/>
        </w:rPr>
        <w:t xml:space="preserve"> </w:t>
      </w:r>
      <w:proofErr w:type="spellStart"/>
      <w:r w:rsidRPr="0070327E">
        <w:rPr>
          <w:rFonts w:asciiTheme="majorHAnsi" w:hAnsiTheme="majorHAnsi" w:cstheme="majorHAnsi"/>
          <w:iCs/>
          <w:sz w:val="20"/>
          <w:szCs w:val="20"/>
        </w:rPr>
        <w:t>ArtsEd</w:t>
      </w:r>
      <w:proofErr w:type="spellEnd"/>
      <w:r w:rsidRPr="0070327E">
        <w:rPr>
          <w:rFonts w:asciiTheme="majorHAnsi" w:hAnsiTheme="majorHAnsi" w:cstheme="majorHAnsi"/>
          <w:iCs/>
          <w:sz w:val="20"/>
          <w:szCs w:val="20"/>
        </w:rPr>
        <w:t xml:space="preserve"> tutors will be involved in the programme of </w:t>
      </w:r>
      <w:r w:rsidR="006E2266" w:rsidRPr="0070327E">
        <w:rPr>
          <w:rFonts w:asciiTheme="majorHAnsi" w:hAnsiTheme="majorHAnsi" w:cstheme="majorHAnsi"/>
          <w:iCs/>
          <w:sz w:val="20"/>
          <w:szCs w:val="20"/>
        </w:rPr>
        <w:t xml:space="preserve">Shakespeare themed </w:t>
      </w:r>
      <w:r w:rsidRPr="0070327E">
        <w:rPr>
          <w:rFonts w:asciiTheme="majorHAnsi" w:hAnsiTheme="majorHAnsi" w:cstheme="majorHAnsi"/>
          <w:iCs/>
          <w:sz w:val="20"/>
          <w:szCs w:val="20"/>
        </w:rPr>
        <w:t>drama workshops planned on Saturday, and som</w:t>
      </w:r>
      <w:r w:rsidR="006E2266" w:rsidRPr="0070327E">
        <w:rPr>
          <w:rFonts w:asciiTheme="majorHAnsi" w:hAnsiTheme="majorHAnsi" w:cstheme="majorHAnsi"/>
          <w:iCs/>
          <w:sz w:val="20"/>
          <w:szCs w:val="20"/>
        </w:rPr>
        <w:t>e students will be contributing</w:t>
      </w:r>
      <w:r w:rsidR="004C5893" w:rsidRPr="0070327E">
        <w:rPr>
          <w:rFonts w:asciiTheme="majorHAnsi" w:hAnsiTheme="majorHAnsi" w:cstheme="majorHAnsi"/>
          <w:iCs/>
          <w:sz w:val="20"/>
          <w:szCs w:val="20"/>
        </w:rPr>
        <w:t xml:space="preserve"> </w:t>
      </w:r>
      <w:r w:rsidRPr="0070327E">
        <w:rPr>
          <w:rFonts w:asciiTheme="majorHAnsi" w:hAnsiTheme="majorHAnsi" w:cstheme="majorHAnsi"/>
          <w:iCs/>
          <w:sz w:val="20"/>
          <w:szCs w:val="20"/>
        </w:rPr>
        <w:t>performances on Sunday.</w:t>
      </w:r>
    </w:p>
    <w:p w:rsidR="00AD005F" w:rsidRPr="0070327E" w:rsidRDefault="00AD005F" w:rsidP="00116CB5">
      <w:pPr>
        <w:spacing w:after="120"/>
        <w:jc w:val="both"/>
        <w:rPr>
          <w:rFonts w:asciiTheme="majorHAnsi" w:hAnsiTheme="majorHAnsi" w:cstheme="majorHAnsi"/>
          <w:iCs/>
          <w:sz w:val="20"/>
          <w:szCs w:val="20"/>
        </w:rPr>
      </w:pPr>
      <w:r w:rsidRPr="0070327E">
        <w:rPr>
          <w:rFonts w:asciiTheme="majorHAnsi" w:hAnsiTheme="majorHAnsi" w:cstheme="majorHAnsi"/>
          <w:iCs/>
          <w:sz w:val="20"/>
          <w:szCs w:val="20"/>
        </w:rPr>
        <w:t>Named ‘School of the Year’ at The Stage Awards 2016.</w:t>
      </w:r>
      <w:r w:rsidR="00116CB5" w:rsidRPr="0070327E">
        <w:rPr>
          <w:rFonts w:asciiTheme="majorHAnsi" w:hAnsiTheme="majorHAnsi" w:cstheme="majorHAnsi"/>
          <w:iCs/>
          <w:sz w:val="20"/>
          <w:szCs w:val="20"/>
        </w:rPr>
        <w:t xml:space="preserve"> </w:t>
      </w:r>
      <w:r w:rsidRPr="0070327E">
        <w:rPr>
          <w:rFonts w:asciiTheme="majorHAnsi" w:hAnsiTheme="majorHAnsi" w:cstheme="majorHAnsi"/>
          <w:iCs/>
          <w:sz w:val="20"/>
          <w:szCs w:val="20"/>
        </w:rPr>
        <w:t xml:space="preserve">For more information please visit </w:t>
      </w:r>
      <w:hyperlink r:id="rId18" w:history="1">
        <w:r w:rsidRPr="0070327E">
          <w:rPr>
            <w:rStyle w:val="Hyperlink"/>
            <w:rFonts w:asciiTheme="majorHAnsi" w:hAnsiTheme="majorHAnsi" w:cstheme="majorHAnsi"/>
            <w:iCs/>
            <w:color w:val="auto"/>
            <w:sz w:val="20"/>
            <w:szCs w:val="20"/>
          </w:rPr>
          <w:t>www.artsed.co.uk</w:t>
        </w:r>
      </w:hyperlink>
    </w:p>
    <w:p w:rsidR="00AB1B7B" w:rsidRDefault="00AB1B7B" w:rsidP="007F5AEA">
      <w:pPr>
        <w:spacing w:after="0" w:line="240" w:lineRule="auto"/>
        <w:jc w:val="both"/>
        <w:rPr>
          <w:rFonts w:asciiTheme="majorHAnsi" w:eastAsia="Calibri" w:hAnsiTheme="majorHAnsi" w:cs="Arial"/>
          <w:sz w:val="20"/>
          <w:szCs w:val="20"/>
        </w:rPr>
      </w:pPr>
    </w:p>
    <w:p w:rsidR="00F9425F" w:rsidRDefault="00F9425F" w:rsidP="007F5AEA">
      <w:pPr>
        <w:spacing w:after="0" w:line="240" w:lineRule="auto"/>
        <w:jc w:val="both"/>
        <w:rPr>
          <w:rFonts w:asciiTheme="majorHAnsi" w:eastAsia="Calibri" w:hAnsiTheme="majorHAnsi" w:cs="Arial"/>
          <w:b/>
          <w:sz w:val="20"/>
          <w:szCs w:val="20"/>
        </w:rPr>
      </w:pPr>
      <w:r w:rsidRPr="00B11485">
        <w:rPr>
          <w:rFonts w:asciiTheme="majorHAnsi" w:eastAsia="Calibri" w:hAnsiTheme="majorHAnsi" w:cs="Arial"/>
          <w:b/>
          <w:sz w:val="20"/>
          <w:szCs w:val="20"/>
        </w:rPr>
        <w:t>International House World Organisation</w:t>
      </w:r>
    </w:p>
    <w:p w:rsidR="00B11485" w:rsidRPr="00B11485" w:rsidRDefault="00B11485" w:rsidP="007F5AEA">
      <w:pPr>
        <w:spacing w:after="0" w:line="240" w:lineRule="auto"/>
        <w:jc w:val="both"/>
        <w:rPr>
          <w:rFonts w:asciiTheme="majorHAnsi" w:eastAsia="Calibri" w:hAnsiTheme="majorHAnsi" w:cs="Arial"/>
          <w:b/>
          <w:sz w:val="20"/>
          <w:szCs w:val="20"/>
        </w:rPr>
      </w:pPr>
    </w:p>
    <w:p w:rsidR="00B11485" w:rsidRPr="00C23786" w:rsidRDefault="00B11485" w:rsidP="00B11485">
      <w:pPr>
        <w:spacing w:after="200" w:line="276" w:lineRule="auto"/>
        <w:contextualSpacing/>
        <w:rPr>
          <w:rFonts w:ascii="Calibri" w:hAnsi="Calibri"/>
          <w:sz w:val="20"/>
          <w:szCs w:val="20"/>
        </w:rPr>
      </w:pPr>
      <w:r w:rsidRPr="00C23786">
        <w:rPr>
          <w:rFonts w:ascii="Calibri" w:hAnsi="Calibri"/>
          <w:sz w:val="20"/>
          <w:szCs w:val="20"/>
        </w:rPr>
        <w:t xml:space="preserve">International House is one of the largest and oldest groups of language schools in the world, founded in 1953 when the first school was opened by John and Brita Haycraft in Cordoba, Spain. International House pioneered qualifications in teacher training and today’s CELTA is based on the original International House Certificate in Teaching English. </w:t>
      </w:r>
    </w:p>
    <w:p w:rsidR="00B11485" w:rsidRPr="00C23786" w:rsidRDefault="00B11485" w:rsidP="00B11485">
      <w:pPr>
        <w:spacing w:after="200" w:line="276" w:lineRule="auto"/>
        <w:contextualSpacing/>
        <w:rPr>
          <w:rFonts w:ascii="Calibri" w:hAnsi="Calibri"/>
          <w:sz w:val="20"/>
          <w:szCs w:val="20"/>
        </w:rPr>
      </w:pPr>
    </w:p>
    <w:p w:rsidR="00B11485" w:rsidRDefault="00B11485" w:rsidP="00B11485">
      <w:pPr>
        <w:spacing w:after="200" w:line="276" w:lineRule="auto"/>
        <w:contextualSpacing/>
        <w:rPr>
          <w:rFonts w:ascii="Calibri" w:hAnsi="Calibri"/>
          <w:sz w:val="20"/>
          <w:szCs w:val="20"/>
        </w:rPr>
      </w:pPr>
      <w:r w:rsidRPr="00C23786">
        <w:rPr>
          <w:rFonts w:ascii="Calibri" w:hAnsi="Calibri"/>
          <w:sz w:val="20"/>
          <w:szCs w:val="20"/>
        </w:rPr>
        <w:t>The International House World Organisation (IHWO) was formed in 2003 to manage and support the global network of IH</w:t>
      </w:r>
      <w:r>
        <w:rPr>
          <w:rFonts w:ascii="Calibri" w:hAnsi="Calibri"/>
          <w:sz w:val="20"/>
          <w:szCs w:val="20"/>
        </w:rPr>
        <w:t xml:space="preserve"> schools. There are currently 160</w:t>
      </w:r>
      <w:r w:rsidRPr="00C23786">
        <w:rPr>
          <w:rFonts w:ascii="Calibri" w:hAnsi="Calibri"/>
          <w:sz w:val="20"/>
          <w:szCs w:val="20"/>
        </w:rPr>
        <w:t xml:space="preserve"> affiliated private language schools in 52 countries, spanning every continent. Although many of schools teach English there are a total of </w:t>
      </w:r>
      <w:r>
        <w:rPr>
          <w:rFonts w:ascii="Calibri" w:hAnsi="Calibri"/>
          <w:sz w:val="20"/>
          <w:szCs w:val="20"/>
        </w:rPr>
        <w:t>33</w:t>
      </w:r>
      <w:r w:rsidRPr="00C23786">
        <w:rPr>
          <w:rFonts w:ascii="Calibri" w:hAnsi="Calibri"/>
          <w:sz w:val="20"/>
          <w:szCs w:val="20"/>
        </w:rPr>
        <w:t xml:space="preserve"> different languages taught across the network. </w:t>
      </w:r>
    </w:p>
    <w:p w:rsidR="00B11485" w:rsidRDefault="00B11485" w:rsidP="00B11485">
      <w:pPr>
        <w:spacing w:after="200" w:line="276" w:lineRule="auto"/>
        <w:contextualSpacing/>
        <w:rPr>
          <w:rFonts w:ascii="Calibri" w:hAnsi="Calibri"/>
          <w:sz w:val="20"/>
          <w:szCs w:val="20"/>
        </w:rPr>
      </w:pPr>
    </w:p>
    <w:p w:rsidR="00B11485" w:rsidRPr="00C23786" w:rsidRDefault="00B11485" w:rsidP="00B11485">
      <w:pPr>
        <w:spacing w:after="200" w:line="276" w:lineRule="auto"/>
        <w:contextualSpacing/>
        <w:rPr>
          <w:rFonts w:ascii="Calibri" w:hAnsi="Calibri"/>
          <w:sz w:val="20"/>
          <w:szCs w:val="20"/>
        </w:rPr>
      </w:pPr>
      <w:r w:rsidRPr="0017397D">
        <w:rPr>
          <w:rFonts w:ascii="Calibri" w:hAnsi="Calibri"/>
          <w:sz w:val="20"/>
          <w:szCs w:val="20"/>
        </w:rPr>
        <w:t>Every year, International House schools teach over 202,000 students and in 2015 around 140,000 students took an external language exam through an IH school.</w:t>
      </w:r>
      <w:r>
        <w:rPr>
          <w:rFonts w:ascii="Calibri" w:hAnsi="Calibri"/>
          <w:sz w:val="20"/>
          <w:szCs w:val="20"/>
        </w:rPr>
        <w:t xml:space="preserve"> </w:t>
      </w:r>
    </w:p>
    <w:p w:rsidR="00B11485" w:rsidRPr="00C23786" w:rsidRDefault="00B11485" w:rsidP="00B11485">
      <w:pPr>
        <w:spacing w:after="200" w:line="276" w:lineRule="auto"/>
        <w:contextualSpacing/>
        <w:rPr>
          <w:rFonts w:ascii="Calibri" w:hAnsi="Calibri"/>
          <w:sz w:val="20"/>
          <w:szCs w:val="20"/>
        </w:rPr>
      </w:pPr>
    </w:p>
    <w:p w:rsidR="00B11485" w:rsidRPr="00C23786" w:rsidRDefault="00B11485" w:rsidP="00B11485">
      <w:pPr>
        <w:spacing w:after="200" w:line="276" w:lineRule="auto"/>
        <w:contextualSpacing/>
        <w:rPr>
          <w:rFonts w:ascii="Calibri" w:hAnsi="Calibri"/>
          <w:sz w:val="20"/>
          <w:szCs w:val="20"/>
        </w:rPr>
      </w:pPr>
      <w:r w:rsidRPr="00C23786">
        <w:rPr>
          <w:rFonts w:ascii="Calibri" w:hAnsi="Calibri"/>
          <w:sz w:val="20"/>
          <w:szCs w:val="20"/>
        </w:rPr>
        <w:t xml:space="preserve">For more information see </w:t>
      </w:r>
      <w:hyperlink r:id="rId19" w:history="1">
        <w:r w:rsidRPr="00C23786">
          <w:rPr>
            <w:rStyle w:val="Hyperlink"/>
            <w:rFonts w:ascii="Calibri" w:hAnsi="Calibri"/>
            <w:sz w:val="20"/>
            <w:szCs w:val="20"/>
          </w:rPr>
          <w:t>http://ihworld.com</w:t>
        </w:r>
      </w:hyperlink>
      <w:r w:rsidRPr="00C23786">
        <w:rPr>
          <w:rFonts w:ascii="Calibri" w:hAnsi="Calibri"/>
          <w:sz w:val="20"/>
          <w:szCs w:val="20"/>
        </w:rPr>
        <w:t xml:space="preserve"> </w:t>
      </w:r>
    </w:p>
    <w:p w:rsidR="00F9425F" w:rsidRPr="0070327E" w:rsidRDefault="00F9425F" w:rsidP="007F5AEA">
      <w:pPr>
        <w:spacing w:after="0" w:line="240" w:lineRule="auto"/>
        <w:jc w:val="both"/>
        <w:rPr>
          <w:rFonts w:asciiTheme="majorHAnsi" w:eastAsia="Calibri" w:hAnsiTheme="majorHAnsi" w:cs="Arial"/>
          <w:sz w:val="20"/>
          <w:szCs w:val="20"/>
        </w:rPr>
      </w:pPr>
    </w:p>
    <w:p w:rsidR="00AB1B7B" w:rsidRPr="0070327E" w:rsidRDefault="00AB1B7B" w:rsidP="007F5AEA">
      <w:pPr>
        <w:spacing w:after="0" w:line="240" w:lineRule="auto"/>
        <w:jc w:val="both"/>
        <w:rPr>
          <w:rFonts w:asciiTheme="majorHAnsi" w:eastAsia="Calibri" w:hAnsiTheme="majorHAnsi" w:cs="Arial"/>
          <w:sz w:val="20"/>
          <w:szCs w:val="20"/>
        </w:rPr>
      </w:pPr>
    </w:p>
    <w:p w:rsidR="001E4142" w:rsidRPr="0070327E" w:rsidRDefault="00336CD2" w:rsidP="007F5AEA">
      <w:pPr>
        <w:spacing w:after="0" w:line="240" w:lineRule="auto"/>
        <w:jc w:val="both"/>
        <w:rPr>
          <w:rFonts w:asciiTheme="majorHAnsi" w:eastAsia="Calibri" w:hAnsiTheme="majorHAnsi" w:cs="Aharoni"/>
          <w:b/>
          <w:sz w:val="20"/>
          <w:szCs w:val="20"/>
        </w:rPr>
      </w:pPr>
      <w:r w:rsidRPr="0070327E">
        <w:rPr>
          <w:rFonts w:asciiTheme="majorHAnsi" w:eastAsia="Calibri" w:hAnsiTheme="majorHAnsi" w:cs="Aharoni"/>
          <w:b/>
          <w:sz w:val="20"/>
          <w:szCs w:val="20"/>
        </w:rPr>
        <w:t>Trinity College London</w:t>
      </w:r>
    </w:p>
    <w:p w:rsidR="004867C2" w:rsidRPr="0070327E" w:rsidRDefault="004867C2" w:rsidP="006D04EA">
      <w:pPr>
        <w:spacing w:before="100" w:beforeAutospacing="1" w:after="100" w:afterAutospacing="1"/>
        <w:jc w:val="both"/>
        <w:rPr>
          <w:rFonts w:asciiTheme="majorHAnsi" w:hAnsiTheme="majorHAnsi"/>
          <w:sz w:val="20"/>
          <w:szCs w:val="20"/>
          <w:lang w:eastAsia="en-GB"/>
        </w:rPr>
      </w:pPr>
      <w:r w:rsidRPr="0070327E">
        <w:rPr>
          <w:rFonts w:asciiTheme="majorHAnsi" w:hAnsiTheme="majorHAnsi"/>
          <w:sz w:val="20"/>
          <w:szCs w:val="20"/>
          <w:lang w:eastAsia="en-GB"/>
        </w:rPr>
        <w:t>Trinity College London is an international exam board with a rich heritage of academic rigour and a positive, supportive approach to assessment. We provide recognised and respected qualifications across a unique spectrum of communicative skills — from music, drama and arts activities to English language — at all levels.</w:t>
      </w:r>
    </w:p>
    <w:p w:rsidR="004867C2" w:rsidRPr="0070327E" w:rsidRDefault="004867C2" w:rsidP="006D04EA">
      <w:pPr>
        <w:spacing w:before="100" w:beforeAutospacing="1" w:after="100" w:afterAutospacing="1"/>
        <w:jc w:val="both"/>
        <w:rPr>
          <w:rFonts w:asciiTheme="majorHAnsi" w:hAnsiTheme="majorHAnsi"/>
          <w:sz w:val="20"/>
          <w:szCs w:val="20"/>
          <w:lang w:eastAsia="en-GB"/>
        </w:rPr>
      </w:pPr>
      <w:r w:rsidRPr="0070327E">
        <w:rPr>
          <w:rFonts w:asciiTheme="majorHAnsi" w:hAnsiTheme="majorHAnsi"/>
          <w:sz w:val="20"/>
          <w:szCs w:val="20"/>
          <w:lang w:eastAsia="en-GB"/>
        </w:rPr>
        <w:t>Trinity exams and assessments are specifically designed to help students progress. They inspire learners and mark their achievement at each stage of their development and at all levels of competence. We also encourage candidates to bring their own choices and interests into our exams — this motivates students and makes the assessment more relevant and enjoyable.</w:t>
      </w:r>
    </w:p>
    <w:p w:rsidR="004867C2" w:rsidRPr="0070327E" w:rsidRDefault="004867C2" w:rsidP="006D04EA">
      <w:pPr>
        <w:spacing w:before="100" w:beforeAutospacing="1" w:after="100" w:afterAutospacing="1"/>
        <w:jc w:val="both"/>
        <w:rPr>
          <w:rFonts w:asciiTheme="majorHAnsi" w:hAnsiTheme="majorHAnsi"/>
          <w:sz w:val="20"/>
          <w:szCs w:val="20"/>
          <w:lang w:eastAsia="en-GB"/>
        </w:rPr>
      </w:pPr>
      <w:r w:rsidRPr="0070327E">
        <w:rPr>
          <w:rFonts w:asciiTheme="majorHAnsi" w:hAnsiTheme="majorHAnsi"/>
          <w:sz w:val="20"/>
          <w:szCs w:val="20"/>
          <w:lang w:eastAsia="en-GB"/>
        </w:rPr>
        <w:t>At the heart of Trinity’s work is the support we provide for teachers, both in terms of specific support for teachers preparing candidates for our exams, and more general teacher development. Our work with teachers is supported by a growing international network of relationships with key education institutions. This ensures that our teachers have access to the best professional development available.</w:t>
      </w:r>
    </w:p>
    <w:p w:rsidR="001D334E" w:rsidRPr="0070327E" w:rsidRDefault="001D334E" w:rsidP="006D04EA">
      <w:pPr>
        <w:pStyle w:val="Heading2"/>
        <w:shd w:val="clear" w:color="auto" w:fill="FFFFFF"/>
        <w:spacing w:before="120" w:beforeAutospacing="0" w:after="0" w:afterAutospacing="0"/>
        <w:jc w:val="both"/>
        <w:rPr>
          <w:rFonts w:asciiTheme="majorHAnsi" w:hAnsiTheme="majorHAnsi" w:cstheme="majorHAnsi"/>
          <w:sz w:val="20"/>
          <w:szCs w:val="20"/>
        </w:rPr>
      </w:pPr>
      <w:r w:rsidRPr="0070327E">
        <w:rPr>
          <w:rFonts w:asciiTheme="majorHAnsi" w:hAnsiTheme="majorHAnsi" w:cstheme="majorHAnsi"/>
          <w:b w:val="0"/>
          <w:sz w:val="20"/>
          <w:szCs w:val="20"/>
        </w:rPr>
        <w:t xml:space="preserve">International House World </w:t>
      </w:r>
      <w:proofErr w:type="spellStart"/>
      <w:r w:rsidRPr="0070327E">
        <w:rPr>
          <w:rFonts w:asciiTheme="majorHAnsi" w:hAnsiTheme="majorHAnsi" w:cstheme="majorHAnsi"/>
          <w:b w:val="0"/>
          <w:sz w:val="20"/>
          <w:szCs w:val="20"/>
        </w:rPr>
        <w:t>Organisation</w:t>
      </w:r>
      <w:proofErr w:type="spellEnd"/>
      <w:r w:rsidRPr="0070327E">
        <w:rPr>
          <w:rFonts w:asciiTheme="majorHAnsi" w:hAnsiTheme="majorHAnsi" w:cstheme="majorHAnsi"/>
          <w:b w:val="0"/>
          <w:sz w:val="20"/>
          <w:szCs w:val="20"/>
        </w:rPr>
        <w:t xml:space="preserve"> and Trinity College London have recently signed a relationship agreement and are working closely together to enable more of IH’s high quality schools to become Trinity exam </w:t>
      </w:r>
      <w:proofErr w:type="spellStart"/>
      <w:r w:rsidRPr="0070327E">
        <w:rPr>
          <w:rFonts w:asciiTheme="majorHAnsi" w:hAnsiTheme="majorHAnsi" w:cstheme="majorHAnsi"/>
          <w:b w:val="0"/>
          <w:sz w:val="20"/>
          <w:szCs w:val="20"/>
        </w:rPr>
        <w:t>centres</w:t>
      </w:r>
      <w:proofErr w:type="spellEnd"/>
      <w:r w:rsidRPr="0070327E">
        <w:rPr>
          <w:rFonts w:asciiTheme="majorHAnsi" w:hAnsiTheme="majorHAnsi" w:cstheme="majorHAnsi"/>
          <w:b w:val="0"/>
          <w:sz w:val="20"/>
          <w:szCs w:val="20"/>
        </w:rPr>
        <w:t>.</w:t>
      </w:r>
      <w:r w:rsidRPr="0070327E">
        <w:rPr>
          <w:rStyle w:val="apple-converted-space"/>
          <w:rFonts w:asciiTheme="majorHAnsi" w:hAnsiTheme="majorHAnsi" w:cstheme="majorHAnsi"/>
          <w:b w:val="0"/>
          <w:sz w:val="20"/>
          <w:szCs w:val="20"/>
        </w:rPr>
        <w:t> </w:t>
      </w:r>
    </w:p>
    <w:p w:rsidR="007F6C0D" w:rsidRPr="0070327E" w:rsidRDefault="007F6C0D" w:rsidP="006D04EA">
      <w:pPr>
        <w:autoSpaceDE w:val="0"/>
        <w:autoSpaceDN w:val="0"/>
        <w:adjustRightInd w:val="0"/>
        <w:spacing w:after="0" w:line="240" w:lineRule="auto"/>
        <w:jc w:val="both"/>
        <w:rPr>
          <w:rFonts w:asciiTheme="majorHAnsi" w:hAnsiTheme="majorHAnsi"/>
          <w:sz w:val="20"/>
          <w:szCs w:val="20"/>
        </w:rPr>
      </w:pPr>
    </w:p>
    <w:p w:rsidR="007F6C0D" w:rsidRPr="0070327E" w:rsidRDefault="007F6C0D" w:rsidP="006D04EA">
      <w:pPr>
        <w:autoSpaceDE w:val="0"/>
        <w:autoSpaceDN w:val="0"/>
        <w:adjustRightInd w:val="0"/>
        <w:spacing w:after="0" w:line="240" w:lineRule="auto"/>
        <w:jc w:val="both"/>
        <w:rPr>
          <w:rFonts w:asciiTheme="majorHAnsi" w:hAnsiTheme="majorHAnsi"/>
          <w:sz w:val="20"/>
          <w:szCs w:val="20"/>
        </w:rPr>
      </w:pPr>
      <w:r w:rsidRPr="0070327E">
        <w:rPr>
          <w:rFonts w:asciiTheme="majorHAnsi" w:hAnsiTheme="majorHAnsi"/>
          <w:sz w:val="20"/>
          <w:szCs w:val="20"/>
        </w:rPr>
        <w:t xml:space="preserve">For more information visit </w:t>
      </w:r>
      <w:r w:rsidR="00F95DD4" w:rsidRPr="006D04EA">
        <w:rPr>
          <w:rFonts w:asciiTheme="majorHAnsi" w:hAnsiTheme="majorHAnsi"/>
          <w:sz w:val="20"/>
          <w:szCs w:val="20"/>
          <w:u w:val="single"/>
        </w:rPr>
        <w:t>www.</w:t>
      </w:r>
      <w:hyperlink r:id="rId20" w:history="1">
        <w:r w:rsidRPr="006D04EA">
          <w:rPr>
            <w:rFonts w:asciiTheme="majorHAnsi" w:hAnsiTheme="majorHAnsi"/>
            <w:sz w:val="20"/>
            <w:szCs w:val="20"/>
            <w:u w:val="single"/>
          </w:rPr>
          <w:t>trinitycollege.com</w:t>
        </w:r>
      </w:hyperlink>
      <w:r w:rsidR="006E2266" w:rsidRPr="0070327E">
        <w:rPr>
          <w:rFonts w:asciiTheme="majorHAnsi" w:hAnsiTheme="majorHAnsi"/>
          <w:sz w:val="20"/>
          <w:szCs w:val="20"/>
        </w:rPr>
        <w:t xml:space="preserve"> </w:t>
      </w:r>
    </w:p>
    <w:p w:rsidR="001E4142" w:rsidRPr="004E5EDB" w:rsidRDefault="001E4142" w:rsidP="007F5AEA">
      <w:pPr>
        <w:spacing w:after="0" w:line="240" w:lineRule="auto"/>
        <w:jc w:val="both"/>
        <w:rPr>
          <w:rFonts w:asciiTheme="majorHAnsi" w:eastAsia="Calibri" w:hAnsiTheme="majorHAnsi" w:cs="Arial"/>
          <w:sz w:val="20"/>
          <w:szCs w:val="20"/>
        </w:rPr>
      </w:pPr>
    </w:p>
    <w:p w:rsidR="001E4142" w:rsidRDefault="001E4142" w:rsidP="007F5AEA">
      <w:pPr>
        <w:spacing w:after="0" w:line="240" w:lineRule="auto"/>
        <w:jc w:val="both"/>
        <w:rPr>
          <w:rFonts w:asciiTheme="majorHAnsi" w:eastAsia="Calibri" w:hAnsiTheme="majorHAnsi" w:cs="Arial"/>
          <w:sz w:val="20"/>
          <w:szCs w:val="20"/>
        </w:rPr>
      </w:pPr>
    </w:p>
    <w:p w:rsidR="00911833" w:rsidRPr="00D06B6D" w:rsidRDefault="007D2868" w:rsidP="007D2868">
      <w:pPr>
        <w:spacing w:after="0" w:line="240" w:lineRule="auto"/>
        <w:jc w:val="both"/>
        <w:rPr>
          <w:rFonts w:asciiTheme="majorHAnsi" w:hAnsiTheme="majorHAnsi"/>
          <w:noProof/>
          <w:lang w:eastAsia="en-GB"/>
        </w:rPr>
      </w:pPr>
      <w:r w:rsidRPr="00D06B6D">
        <w:rPr>
          <w:rFonts w:asciiTheme="majorHAnsi" w:hAnsiTheme="majorHAnsi"/>
          <w:noProof/>
          <w:lang w:eastAsia="en-GB"/>
        </w:rPr>
        <w:drawing>
          <wp:inline distT="0" distB="0" distL="0" distR="0" wp14:anchorId="1769C1C8" wp14:editId="4F3BCF47">
            <wp:extent cx="600075" cy="59362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lobe logo.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11850" cy="605271"/>
                    </a:xfrm>
                    <a:prstGeom prst="rect">
                      <a:avLst/>
                    </a:prstGeom>
                  </pic:spPr>
                </pic:pic>
              </a:graphicData>
            </a:graphic>
          </wp:inline>
        </w:drawing>
      </w:r>
      <w:r w:rsidR="007F5AEA" w:rsidRPr="00D06B6D">
        <w:rPr>
          <w:rFonts w:asciiTheme="majorHAnsi" w:hAnsiTheme="majorHAnsi"/>
        </w:rPr>
        <w:t xml:space="preserve">   </w:t>
      </w:r>
      <w:r>
        <w:rPr>
          <w:rFonts w:asciiTheme="majorHAnsi" w:hAnsiTheme="majorHAnsi"/>
        </w:rPr>
        <w:t xml:space="preserve">                                                                                                                                                                    </w:t>
      </w:r>
      <w:r w:rsidR="00911833" w:rsidRPr="00D06B6D">
        <w:rPr>
          <w:rFonts w:asciiTheme="majorHAnsi" w:hAnsiTheme="majorHAnsi"/>
          <w:noProof/>
          <w:lang w:eastAsia="en-GB"/>
        </w:rPr>
        <w:drawing>
          <wp:inline distT="0" distB="0" distL="0" distR="0">
            <wp:extent cx="838200" cy="853360"/>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ma faces.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42908" cy="858153"/>
                    </a:xfrm>
                    <a:prstGeom prst="rect">
                      <a:avLst/>
                    </a:prstGeom>
                  </pic:spPr>
                </pic:pic>
              </a:graphicData>
            </a:graphic>
          </wp:inline>
        </w:drawing>
      </w:r>
    </w:p>
    <w:sectPr w:rsidR="00911833" w:rsidRPr="00D06B6D" w:rsidSect="007F5AE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haroni">
    <w:charset w:val="B1"/>
    <w:family w:val="auto"/>
    <w:pitch w:val="variable"/>
    <w:sig w:usb0="00000801" w:usb1="00000000" w:usb2="00000000" w:usb3="00000000" w:csb0="0000002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B695A"/>
    <w:multiLevelType w:val="hybridMultilevel"/>
    <w:tmpl w:val="F0C8E8B8"/>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E502F51"/>
    <w:multiLevelType w:val="hybridMultilevel"/>
    <w:tmpl w:val="B49411BE"/>
    <w:lvl w:ilvl="0" w:tplc="CA080ECA">
      <w:start w:val="1"/>
      <w:numFmt w:val="bullet"/>
      <w:lvlText w:val="-"/>
      <w:lvlJc w:val="left"/>
      <w:pPr>
        <w:ind w:left="720" w:hanging="360"/>
      </w:pPr>
      <w:rPr>
        <w:rFonts w:ascii="Verdana" w:eastAsia="Calibri" w:hAnsi="Verdana" w:cs="Aharoni" w:hint="default"/>
        <w:b/>
        <w:i/>
        <w:color w:val="4F81BD"/>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AEA"/>
    <w:rsid w:val="000412D5"/>
    <w:rsid w:val="00062625"/>
    <w:rsid w:val="00094000"/>
    <w:rsid w:val="00094935"/>
    <w:rsid w:val="000C2DCB"/>
    <w:rsid w:val="00116CB5"/>
    <w:rsid w:val="001C3E8D"/>
    <w:rsid w:val="001D334E"/>
    <w:rsid w:val="001E4142"/>
    <w:rsid w:val="001F4454"/>
    <w:rsid w:val="00227029"/>
    <w:rsid w:val="00256F46"/>
    <w:rsid w:val="002E6D64"/>
    <w:rsid w:val="003113D8"/>
    <w:rsid w:val="00332A79"/>
    <w:rsid w:val="00336CD2"/>
    <w:rsid w:val="003C0959"/>
    <w:rsid w:val="003D6DF2"/>
    <w:rsid w:val="00443621"/>
    <w:rsid w:val="004867C2"/>
    <w:rsid w:val="004A0D77"/>
    <w:rsid w:val="004C5893"/>
    <w:rsid w:val="004E5EDB"/>
    <w:rsid w:val="006A2E4C"/>
    <w:rsid w:val="006A3322"/>
    <w:rsid w:val="006D04EA"/>
    <w:rsid w:val="006E2266"/>
    <w:rsid w:val="006E6C4D"/>
    <w:rsid w:val="0070327E"/>
    <w:rsid w:val="00717DE9"/>
    <w:rsid w:val="00771783"/>
    <w:rsid w:val="00776494"/>
    <w:rsid w:val="00790527"/>
    <w:rsid w:val="007D0256"/>
    <w:rsid w:val="007D2868"/>
    <w:rsid w:val="007D3426"/>
    <w:rsid w:val="007D7A64"/>
    <w:rsid w:val="007F5AEA"/>
    <w:rsid w:val="007F6C0D"/>
    <w:rsid w:val="00821A2C"/>
    <w:rsid w:val="00845ABA"/>
    <w:rsid w:val="00855E10"/>
    <w:rsid w:val="008921AE"/>
    <w:rsid w:val="00911833"/>
    <w:rsid w:val="00914B1F"/>
    <w:rsid w:val="00931772"/>
    <w:rsid w:val="00965DBD"/>
    <w:rsid w:val="00967B78"/>
    <w:rsid w:val="009E2133"/>
    <w:rsid w:val="00A5480A"/>
    <w:rsid w:val="00A8270A"/>
    <w:rsid w:val="00AB1B7B"/>
    <w:rsid w:val="00AD005F"/>
    <w:rsid w:val="00AD3D55"/>
    <w:rsid w:val="00B11485"/>
    <w:rsid w:val="00B13F8D"/>
    <w:rsid w:val="00B37224"/>
    <w:rsid w:val="00B61827"/>
    <w:rsid w:val="00BA4903"/>
    <w:rsid w:val="00BB7988"/>
    <w:rsid w:val="00BC37B4"/>
    <w:rsid w:val="00C13E73"/>
    <w:rsid w:val="00C2474C"/>
    <w:rsid w:val="00C918BC"/>
    <w:rsid w:val="00D02E9A"/>
    <w:rsid w:val="00D06B6D"/>
    <w:rsid w:val="00D71694"/>
    <w:rsid w:val="00DF0CE6"/>
    <w:rsid w:val="00E84F8F"/>
    <w:rsid w:val="00F06DE8"/>
    <w:rsid w:val="00F14AC5"/>
    <w:rsid w:val="00F35F7C"/>
    <w:rsid w:val="00F901C2"/>
    <w:rsid w:val="00F9425F"/>
    <w:rsid w:val="00F95DD4"/>
    <w:rsid w:val="00FD6ED7"/>
    <w:rsid w:val="00FF7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2EAA1E-F82A-4277-8018-98E64BD0E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2">
    <w:name w:val="heading 2"/>
    <w:basedOn w:val="Normal"/>
    <w:link w:val="Heading2Char"/>
    <w:uiPriority w:val="9"/>
    <w:qFormat/>
    <w:rsid w:val="001D334E"/>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6C0D"/>
    <w:rPr>
      <w:color w:val="0563C1" w:themeColor="hyperlink"/>
      <w:u w:val="single"/>
    </w:rPr>
  </w:style>
  <w:style w:type="paragraph" w:styleId="BalloonText">
    <w:name w:val="Balloon Text"/>
    <w:basedOn w:val="Normal"/>
    <w:link w:val="BalloonTextChar"/>
    <w:uiPriority w:val="99"/>
    <w:semiHidden/>
    <w:unhideWhenUsed/>
    <w:rsid w:val="007F6C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C0D"/>
    <w:rPr>
      <w:rFonts w:ascii="Segoe UI" w:hAnsi="Segoe UI" w:cs="Segoe UI"/>
      <w:sz w:val="18"/>
      <w:szCs w:val="18"/>
    </w:rPr>
  </w:style>
  <w:style w:type="character" w:customStyle="1" w:styleId="Heading2Char">
    <w:name w:val="Heading 2 Char"/>
    <w:basedOn w:val="DefaultParagraphFont"/>
    <w:link w:val="Heading2"/>
    <w:uiPriority w:val="9"/>
    <w:rsid w:val="001D334E"/>
    <w:rPr>
      <w:rFonts w:ascii="Times New Roman" w:eastAsia="Times New Roman" w:hAnsi="Times New Roman" w:cs="Times New Roman"/>
      <w:b/>
      <w:bCs/>
      <w:sz w:val="36"/>
      <w:szCs w:val="36"/>
      <w:lang w:val="en-US"/>
    </w:rPr>
  </w:style>
  <w:style w:type="paragraph" w:styleId="NormalWeb">
    <w:name w:val="Normal (Web)"/>
    <w:basedOn w:val="Normal"/>
    <w:uiPriority w:val="99"/>
    <w:semiHidden/>
    <w:unhideWhenUsed/>
    <w:rsid w:val="001D334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1D3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43801">
      <w:bodyDiv w:val="1"/>
      <w:marLeft w:val="0"/>
      <w:marRight w:val="0"/>
      <w:marTop w:val="0"/>
      <w:marBottom w:val="0"/>
      <w:divBdr>
        <w:top w:val="none" w:sz="0" w:space="0" w:color="auto"/>
        <w:left w:val="none" w:sz="0" w:space="0" w:color="auto"/>
        <w:bottom w:val="none" w:sz="0" w:space="0" w:color="auto"/>
        <w:right w:val="none" w:sz="0" w:space="0" w:color="auto"/>
      </w:divBdr>
    </w:div>
    <w:div w:id="1198395061">
      <w:bodyDiv w:val="1"/>
      <w:marLeft w:val="0"/>
      <w:marRight w:val="0"/>
      <w:marTop w:val="0"/>
      <w:marBottom w:val="0"/>
      <w:divBdr>
        <w:top w:val="none" w:sz="0" w:space="0" w:color="auto"/>
        <w:left w:val="none" w:sz="0" w:space="0" w:color="auto"/>
        <w:bottom w:val="none" w:sz="0" w:space="0" w:color="auto"/>
        <w:right w:val="none" w:sz="0" w:space="0" w:color="auto"/>
      </w:divBdr>
    </w:div>
    <w:div w:id="1345782107">
      <w:bodyDiv w:val="1"/>
      <w:marLeft w:val="0"/>
      <w:marRight w:val="0"/>
      <w:marTop w:val="0"/>
      <w:marBottom w:val="0"/>
      <w:divBdr>
        <w:top w:val="none" w:sz="0" w:space="0" w:color="auto"/>
        <w:left w:val="none" w:sz="0" w:space="0" w:color="auto"/>
        <w:bottom w:val="none" w:sz="0" w:space="0" w:color="auto"/>
        <w:right w:val="none" w:sz="0" w:space="0" w:color="auto"/>
      </w:divBdr>
    </w:div>
    <w:div w:id="1685205950">
      <w:bodyDiv w:val="1"/>
      <w:marLeft w:val="0"/>
      <w:marRight w:val="0"/>
      <w:marTop w:val="0"/>
      <w:marBottom w:val="0"/>
      <w:divBdr>
        <w:top w:val="none" w:sz="0" w:space="0" w:color="auto"/>
        <w:left w:val="none" w:sz="0" w:space="0" w:color="auto"/>
        <w:bottom w:val="none" w:sz="0" w:space="0" w:color="auto"/>
        <w:right w:val="none" w:sz="0" w:space="0" w:color="auto"/>
      </w:divBdr>
    </w:div>
    <w:div w:id="183090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7.jpeg"/><Relationship Id="rId18" Type="http://schemas.openxmlformats.org/officeDocument/2006/relationships/hyperlink" Target="http://www.artsed.co.uk" TargetMode="External"/><Relationship Id="rId3" Type="http://schemas.openxmlformats.org/officeDocument/2006/relationships/settings" Target="settings.xml"/><Relationship Id="rId21" Type="http://schemas.openxmlformats.org/officeDocument/2006/relationships/image" Target="media/image11.jpeg"/><Relationship Id="rId7" Type="http://schemas.openxmlformats.org/officeDocument/2006/relationships/image" Target="media/image3.jpeg"/><Relationship Id="rId12" Type="http://schemas.openxmlformats.org/officeDocument/2006/relationships/image" Target="media/image6.png"/><Relationship Id="rId17" Type="http://schemas.openxmlformats.org/officeDocument/2006/relationships/hyperlink" Target="http://www.leyton.ac.uk/"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yperlink" Target="http://www.trinitycollege.co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cid:image001.png@01D1C260.1422F7E0"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hyperlink" Target="http://ihworld.com" TargetMode="External"/><Relationship Id="rId4" Type="http://schemas.openxmlformats.org/officeDocument/2006/relationships/webSettings" Target="webSettings.xml"/><Relationship Id="rId9" Type="http://schemas.openxmlformats.org/officeDocument/2006/relationships/image" Target="cid:image003.jpg@01D2046A.79411AC0" TargetMode="External"/><Relationship Id="rId14" Type="http://schemas.openxmlformats.org/officeDocument/2006/relationships/image" Target="media/image8.png"/><Relationship Id="rId22"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1836</Words>
  <Characters>10467</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Sturrock</dc:creator>
  <cp:keywords/>
  <dc:description/>
  <cp:lastModifiedBy>Siobhan Dawson</cp:lastModifiedBy>
  <cp:revision>2</cp:revision>
  <cp:lastPrinted>2016-09-27T10:15:00Z</cp:lastPrinted>
  <dcterms:created xsi:type="dcterms:W3CDTF">2016-12-06T15:23:00Z</dcterms:created>
  <dcterms:modified xsi:type="dcterms:W3CDTF">2016-12-06T15:23:00Z</dcterms:modified>
</cp:coreProperties>
</file>